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46" w:rsidRPr="00DF7B8A" w:rsidRDefault="004C7FE0" w:rsidP="00DF7B8A">
      <w:pPr>
        <w:jc w:val="center"/>
        <w:rPr>
          <w:b/>
          <w:sz w:val="28"/>
          <w:szCs w:val="28"/>
        </w:rPr>
      </w:pPr>
      <w:r>
        <w:rPr>
          <w:b/>
          <w:sz w:val="28"/>
          <w:szCs w:val="28"/>
        </w:rPr>
        <w:t>CONSTRUCTION</w:t>
      </w:r>
      <w:r w:rsidR="00DF7B8A" w:rsidRPr="00DF7B8A">
        <w:rPr>
          <w:b/>
          <w:sz w:val="28"/>
          <w:szCs w:val="28"/>
        </w:rPr>
        <w:t xml:space="preserve"> CERTIFICATION / DISCLOSURE FORM GUIDELINES</w:t>
      </w:r>
    </w:p>
    <w:p w:rsidR="00BD3D32" w:rsidRPr="00F81130" w:rsidRDefault="00BD3D32" w:rsidP="00BD3D32">
      <w:pPr>
        <w:rPr>
          <w:b/>
        </w:rPr>
      </w:pPr>
    </w:p>
    <w:p w:rsidR="00B54019" w:rsidRDefault="00BD3D32" w:rsidP="001D1D1D">
      <w:pPr>
        <w:jc w:val="both"/>
      </w:pPr>
      <w:r w:rsidRPr="001E336F">
        <w:t xml:space="preserve">New Certification / Disclosure forms (v. 13.3 and 13.4) have been provided by the State </w:t>
      </w:r>
      <w:r w:rsidR="00710B69">
        <w:t xml:space="preserve">in accordance with </w:t>
      </w:r>
      <w:r w:rsidR="00710B69" w:rsidRPr="001E336F">
        <w:t>amend</w:t>
      </w:r>
      <w:r w:rsidR="00710B69">
        <w:t>ment</w:t>
      </w:r>
      <w:r w:rsidR="00710B69" w:rsidRPr="001E336F">
        <w:t xml:space="preserve">s </w:t>
      </w:r>
      <w:r w:rsidR="00710B69">
        <w:t xml:space="preserve">to </w:t>
      </w:r>
      <w:r w:rsidR="00710B69" w:rsidRPr="001E336F">
        <w:t>sections of the Illinois Procurement Code</w:t>
      </w:r>
      <w:r w:rsidR="001E336F" w:rsidRPr="001E336F">
        <w:t xml:space="preserve"> (30/ILCS/500) per </w:t>
      </w:r>
      <w:r w:rsidR="001E336F" w:rsidRPr="001E336F">
        <w:rPr>
          <w:szCs w:val="22"/>
        </w:rPr>
        <w:t xml:space="preserve">Public Act 97-0895 (SB 2958). </w:t>
      </w:r>
      <w:r w:rsidR="001E336F">
        <w:rPr>
          <w:szCs w:val="22"/>
        </w:rPr>
        <w:t xml:space="preserve"> The Certification / Disclosure forms are now dual use forms, meaning both the </w:t>
      </w:r>
      <w:r w:rsidR="004C7FE0">
        <w:rPr>
          <w:szCs w:val="22"/>
        </w:rPr>
        <w:t>General Contractor</w:t>
      </w:r>
      <w:r w:rsidR="00BD575E">
        <w:rPr>
          <w:szCs w:val="22"/>
        </w:rPr>
        <w:t>,</w:t>
      </w:r>
      <w:r w:rsidR="001E336F">
        <w:rPr>
          <w:szCs w:val="22"/>
        </w:rPr>
        <w:t xml:space="preserve"> as well as the </w:t>
      </w:r>
      <w:r w:rsidR="00710B69">
        <w:rPr>
          <w:szCs w:val="22"/>
        </w:rPr>
        <w:t>S</w:t>
      </w:r>
      <w:r w:rsidR="001E336F">
        <w:rPr>
          <w:szCs w:val="22"/>
        </w:rPr>
        <w:t>ub</w:t>
      </w:r>
      <w:r w:rsidR="00C50968">
        <w:rPr>
          <w:szCs w:val="22"/>
        </w:rPr>
        <w:t>contractor</w:t>
      </w:r>
      <w:r w:rsidR="004C7FE0">
        <w:rPr>
          <w:szCs w:val="22"/>
        </w:rPr>
        <w:t>,</w:t>
      </w:r>
      <w:r w:rsidR="001E336F">
        <w:rPr>
          <w:szCs w:val="22"/>
        </w:rPr>
        <w:t xml:space="preserve"> complete the same forms.</w:t>
      </w:r>
      <w:r w:rsidR="0059353B">
        <w:rPr>
          <w:szCs w:val="22"/>
        </w:rPr>
        <w:t xml:space="preserve">  </w:t>
      </w:r>
      <w:r w:rsidR="00BD575E">
        <w:t>T</w:t>
      </w:r>
      <w:r w:rsidR="00BD575E" w:rsidRPr="00BD3D32">
        <w:t xml:space="preserve">he </w:t>
      </w:r>
      <w:r w:rsidR="004C7FE0">
        <w:t>General Contractor</w:t>
      </w:r>
      <w:r w:rsidR="00C50968">
        <w:t xml:space="preserve"> </w:t>
      </w:r>
      <w:r w:rsidR="00BD575E">
        <w:t xml:space="preserve">must complete and </w:t>
      </w:r>
      <w:r w:rsidR="00BD575E" w:rsidRPr="00BD3D32">
        <w:t>submit</w:t>
      </w:r>
      <w:r w:rsidR="00BD575E">
        <w:t xml:space="preserve"> the </w:t>
      </w:r>
      <w:r w:rsidR="00BD575E" w:rsidRPr="001E336F">
        <w:t>Certification / Disclosure forms</w:t>
      </w:r>
      <w:r w:rsidR="00BD575E" w:rsidRPr="00BD3D32">
        <w:t xml:space="preserve"> </w:t>
      </w:r>
      <w:r w:rsidR="00BD575E" w:rsidRPr="00BD575E">
        <w:rPr>
          <w:b/>
        </w:rPr>
        <w:t>with the bid / offer</w:t>
      </w:r>
      <w:r w:rsidR="00BD575E">
        <w:t xml:space="preserve"> in order to be considered responsive.  </w:t>
      </w:r>
      <w:r w:rsidR="00BD575E" w:rsidRPr="00BD3D32">
        <w:t xml:space="preserve"> </w:t>
      </w:r>
    </w:p>
    <w:p w:rsidR="004C7FE0" w:rsidRDefault="004C7FE0" w:rsidP="001D1D1D">
      <w:pPr>
        <w:jc w:val="both"/>
      </w:pPr>
    </w:p>
    <w:p w:rsidR="00CF7FEA" w:rsidRDefault="00B54019" w:rsidP="001D1D1D">
      <w:pPr>
        <w:jc w:val="both"/>
        <w:rPr>
          <w:color w:val="000000"/>
        </w:rPr>
      </w:pPr>
      <w:r w:rsidRPr="00BD575E">
        <w:rPr>
          <w:color w:val="000000"/>
        </w:rPr>
        <w:t>Those</w:t>
      </w:r>
      <w:r>
        <w:rPr>
          <w:color w:val="000000"/>
        </w:rPr>
        <w:t xml:space="preserve"> known subcontractors</w:t>
      </w:r>
      <w:r w:rsidRPr="00BD575E">
        <w:rPr>
          <w:color w:val="000000"/>
        </w:rPr>
        <w:t xml:space="preserve"> whose </w:t>
      </w:r>
      <w:r>
        <w:rPr>
          <w:color w:val="000000"/>
        </w:rPr>
        <w:t xml:space="preserve">annual </w:t>
      </w:r>
      <w:r w:rsidRPr="00BD575E">
        <w:rPr>
          <w:color w:val="000000"/>
        </w:rPr>
        <w:t xml:space="preserve">contract value exceeds $50,000 </w:t>
      </w:r>
      <w:r>
        <w:rPr>
          <w:color w:val="000000"/>
        </w:rPr>
        <w:t>shall</w:t>
      </w:r>
      <w:r w:rsidRPr="00BD575E">
        <w:rPr>
          <w:color w:val="000000"/>
        </w:rPr>
        <w:t xml:space="preserve"> </w:t>
      </w:r>
      <w:r>
        <w:rPr>
          <w:color w:val="000000"/>
        </w:rPr>
        <w:t>SEPARATELY</w:t>
      </w:r>
      <w:r w:rsidRPr="00BD575E">
        <w:rPr>
          <w:color w:val="000000"/>
        </w:rPr>
        <w:t xml:space="preserve"> complete</w:t>
      </w:r>
      <w:r w:rsidR="00EE1FBD">
        <w:rPr>
          <w:color w:val="000000"/>
        </w:rPr>
        <w:t xml:space="preserve"> </w:t>
      </w:r>
      <w:r w:rsidRPr="00BD575E">
        <w:rPr>
          <w:color w:val="000000"/>
        </w:rPr>
        <w:t>and submit the Certification/Disclosure forms</w:t>
      </w:r>
      <w:r>
        <w:rPr>
          <w:color w:val="000000"/>
        </w:rPr>
        <w:t xml:space="preserve"> </w:t>
      </w:r>
      <w:r w:rsidRPr="00BD575E">
        <w:rPr>
          <w:color w:val="000000"/>
        </w:rPr>
        <w:t xml:space="preserve">to the </w:t>
      </w:r>
      <w:r w:rsidR="004C7FE0">
        <w:rPr>
          <w:color w:val="000000"/>
        </w:rPr>
        <w:t>General Contractor</w:t>
      </w:r>
      <w:r w:rsidRPr="00BD575E">
        <w:rPr>
          <w:color w:val="000000"/>
        </w:rPr>
        <w:t xml:space="preserve"> within </w:t>
      </w:r>
      <w:r w:rsidRPr="00BD575E">
        <w:rPr>
          <w:b/>
          <w:bCs/>
          <w:color w:val="000000"/>
        </w:rPr>
        <w:t>15</w:t>
      </w:r>
      <w:r w:rsidR="00710B69">
        <w:rPr>
          <w:b/>
          <w:bCs/>
          <w:color w:val="000000"/>
        </w:rPr>
        <w:t xml:space="preserve"> days</w:t>
      </w:r>
      <w:r w:rsidRPr="00BD575E">
        <w:rPr>
          <w:b/>
          <w:bCs/>
          <w:color w:val="000000"/>
        </w:rPr>
        <w:t xml:space="preserve"> (was previously 20) </w:t>
      </w:r>
      <w:r w:rsidRPr="00BD575E">
        <w:rPr>
          <w:color w:val="000000"/>
        </w:rPr>
        <w:t>of contract execution (generally the Notice to Proceed date), or after execution of the subcontract, whichever is later</w:t>
      </w:r>
      <w:r>
        <w:rPr>
          <w:color w:val="000000"/>
        </w:rPr>
        <w:t xml:space="preserve">. </w:t>
      </w:r>
      <w:r w:rsidR="005F2DB1">
        <w:rPr>
          <w:color w:val="000000"/>
        </w:rPr>
        <w:t>The forms should all be submitted, even those left blank</w:t>
      </w:r>
      <w:r w:rsidR="00AF4868">
        <w:rPr>
          <w:color w:val="000000"/>
        </w:rPr>
        <w:t xml:space="preserve"> by the s</w:t>
      </w:r>
      <w:r w:rsidR="002F088D">
        <w:rPr>
          <w:color w:val="000000"/>
        </w:rPr>
        <w:t>ubcontractors</w:t>
      </w:r>
      <w:r w:rsidR="005F2DB1">
        <w:rPr>
          <w:color w:val="000000"/>
        </w:rPr>
        <w:t xml:space="preserve">. </w:t>
      </w:r>
      <w:r w:rsidRPr="00BD575E">
        <w:rPr>
          <w:color w:val="000000"/>
        </w:rPr>
        <w:t xml:space="preserve">The </w:t>
      </w:r>
      <w:r w:rsidR="004C7FE0">
        <w:rPr>
          <w:color w:val="000000"/>
        </w:rPr>
        <w:t>General Contractor</w:t>
      </w:r>
      <w:r>
        <w:rPr>
          <w:color w:val="000000"/>
        </w:rPr>
        <w:t xml:space="preserve"> </w:t>
      </w:r>
      <w:r w:rsidRPr="00BD575E">
        <w:rPr>
          <w:color w:val="000000"/>
        </w:rPr>
        <w:t xml:space="preserve">shall continue to submit </w:t>
      </w:r>
      <w:r>
        <w:rPr>
          <w:color w:val="000000"/>
        </w:rPr>
        <w:t xml:space="preserve">the </w:t>
      </w:r>
      <w:r w:rsidRPr="00BD575E">
        <w:rPr>
          <w:color w:val="000000"/>
        </w:rPr>
        <w:t>same in Adobe Acrobat®</w:t>
      </w:r>
      <w:r w:rsidRPr="00BD575E">
        <w:rPr>
          <w:b/>
          <w:bCs/>
          <w:color w:val="000000"/>
        </w:rPr>
        <w:t xml:space="preserve"> </w:t>
      </w:r>
      <w:r w:rsidRPr="00BD575E">
        <w:rPr>
          <w:color w:val="000000"/>
        </w:rPr>
        <w:t>.pdf file format</w:t>
      </w:r>
      <w:r w:rsidRPr="00BD575E">
        <w:rPr>
          <w:b/>
          <w:bCs/>
          <w:color w:val="000000"/>
        </w:rPr>
        <w:t xml:space="preserve"> </w:t>
      </w:r>
      <w:r w:rsidRPr="00BD575E">
        <w:rPr>
          <w:color w:val="000000"/>
        </w:rPr>
        <w:t>on a Compact Disk (CD) to State Purchasing Officer (SPO) through the</w:t>
      </w:r>
      <w:r>
        <w:rPr>
          <w:color w:val="000000"/>
        </w:rPr>
        <w:t xml:space="preserve"> </w:t>
      </w:r>
      <w:r w:rsidRPr="00BD575E">
        <w:rPr>
          <w:color w:val="000000"/>
        </w:rPr>
        <w:t>General Manager of Engineering.</w:t>
      </w:r>
      <w:r>
        <w:rPr>
          <w:color w:val="000000"/>
        </w:rPr>
        <w:t xml:space="preserve"> See the Tollway website fo</w:t>
      </w:r>
      <w:r w:rsidR="002F088D">
        <w:rPr>
          <w:color w:val="000000"/>
        </w:rPr>
        <w:t>r additional information and to</w:t>
      </w:r>
      <w:r>
        <w:rPr>
          <w:color w:val="000000"/>
        </w:rPr>
        <w:t xml:space="preserve"> obtain current forms.</w:t>
      </w:r>
    </w:p>
    <w:p w:rsidR="00710B69" w:rsidRDefault="00710B69" w:rsidP="00710B69">
      <w:pPr>
        <w:jc w:val="both"/>
      </w:pPr>
    </w:p>
    <w:p w:rsidR="00C321FC" w:rsidRDefault="00C321FC" w:rsidP="00C321FC">
      <w:pPr>
        <w:jc w:val="both"/>
        <w:rPr>
          <w:rFonts w:cs="Arial"/>
          <w:bCs/>
        </w:rPr>
      </w:pPr>
      <w:r>
        <w:rPr>
          <w:rFonts w:cs="Arial"/>
          <w:bCs/>
        </w:rPr>
        <w:t xml:space="preserve">In general, when prompted to “Click here to enter text”, insert the appropriate information. </w:t>
      </w:r>
    </w:p>
    <w:p w:rsidR="00B54019" w:rsidRDefault="00B54019" w:rsidP="001D1D1D">
      <w:pPr>
        <w:jc w:val="both"/>
      </w:pPr>
    </w:p>
    <w:p w:rsidR="00CF7FEA" w:rsidRPr="00EE1FBD" w:rsidRDefault="00CF7FEA" w:rsidP="001D1D1D">
      <w:pPr>
        <w:jc w:val="both"/>
        <w:rPr>
          <w:b/>
        </w:rPr>
      </w:pPr>
      <w:r w:rsidRPr="00EE1FBD">
        <w:rPr>
          <w:b/>
        </w:rPr>
        <w:t xml:space="preserve">General Instructions for Completing the </w:t>
      </w:r>
      <w:r w:rsidR="005A238E" w:rsidRPr="00EE1FBD">
        <w:rPr>
          <w:b/>
        </w:rPr>
        <w:t xml:space="preserve">Standard Certification </w:t>
      </w:r>
      <w:r w:rsidRPr="00EE1FBD">
        <w:rPr>
          <w:b/>
        </w:rPr>
        <w:t>Forms</w:t>
      </w:r>
      <w:r w:rsidR="005A238E" w:rsidRPr="00EE1FBD">
        <w:rPr>
          <w:b/>
        </w:rPr>
        <w:t xml:space="preserve"> (pages 1-12)</w:t>
      </w:r>
      <w:r w:rsidRPr="00EE1FBD">
        <w:rPr>
          <w:b/>
        </w:rPr>
        <w:t>:</w:t>
      </w:r>
    </w:p>
    <w:p w:rsidR="003343E4" w:rsidRDefault="003343E4" w:rsidP="001D1D1D">
      <w:pPr>
        <w:jc w:val="both"/>
      </w:pPr>
    </w:p>
    <w:p w:rsidR="00EE1FBD" w:rsidRPr="00EE1FBD" w:rsidRDefault="004C7FE0" w:rsidP="003343E4">
      <w:pPr>
        <w:jc w:val="both"/>
        <w:rPr>
          <w:rFonts w:cs="Arial"/>
          <w:b/>
          <w:bCs/>
        </w:rPr>
      </w:pPr>
      <w:r>
        <w:rPr>
          <w:rFonts w:cs="Arial"/>
          <w:b/>
          <w:bCs/>
        </w:rPr>
        <w:t>General Contractor</w:t>
      </w:r>
      <w:r w:rsidR="00C321FC">
        <w:rPr>
          <w:rFonts w:cs="Arial"/>
          <w:b/>
          <w:bCs/>
        </w:rPr>
        <w:t xml:space="preserve"> Instructions</w:t>
      </w:r>
      <w:r w:rsidR="00EE1FBD" w:rsidRPr="00EE1FBD">
        <w:rPr>
          <w:rFonts w:cs="Arial"/>
          <w:b/>
          <w:bCs/>
        </w:rPr>
        <w:t>:</w:t>
      </w:r>
    </w:p>
    <w:p w:rsidR="005A238E" w:rsidRPr="00C321FC" w:rsidRDefault="005A238E" w:rsidP="009B5BAD">
      <w:pPr>
        <w:numPr>
          <w:ilvl w:val="0"/>
          <w:numId w:val="7"/>
        </w:numPr>
        <w:ind w:right="-18"/>
        <w:jc w:val="both"/>
      </w:pPr>
      <w:r w:rsidRPr="00C321FC">
        <w:t>Standard Busines</w:t>
      </w:r>
      <w:r w:rsidR="001A0B28">
        <w:t>s Terms and Conditions (page W-1</w:t>
      </w:r>
      <w:r w:rsidRPr="00C321FC">
        <w:t>)</w:t>
      </w:r>
      <w:r w:rsidR="00C321FC" w:rsidRPr="00C321FC">
        <w:t>: t</w:t>
      </w:r>
      <w:r w:rsidRPr="00C321FC">
        <w:t xml:space="preserve">he </w:t>
      </w:r>
      <w:r w:rsidR="004C7FE0">
        <w:t>General Contractor</w:t>
      </w:r>
      <w:r w:rsidR="001A0B28">
        <w:t xml:space="preserve"> </w:t>
      </w:r>
      <w:r w:rsidRPr="00C321FC">
        <w:t>is to complete the top two lines of the first page</w:t>
      </w:r>
      <w:r w:rsidR="000267D8">
        <w:t xml:space="preserve"> with the relevant contract information</w:t>
      </w:r>
      <w:r w:rsidRPr="00C321FC">
        <w:t xml:space="preserve">. </w:t>
      </w:r>
    </w:p>
    <w:p w:rsidR="00C321FC" w:rsidRDefault="00C321FC" w:rsidP="003343E4">
      <w:pPr>
        <w:ind w:right="-18"/>
        <w:jc w:val="both"/>
      </w:pPr>
    </w:p>
    <w:p w:rsidR="003343E4" w:rsidRPr="00C321FC" w:rsidRDefault="003343E4" w:rsidP="009B5BAD">
      <w:pPr>
        <w:numPr>
          <w:ilvl w:val="0"/>
          <w:numId w:val="7"/>
        </w:numPr>
        <w:ind w:right="-18"/>
        <w:jc w:val="both"/>
      </w:pPr>
      <w:r w:rsidRPr="00C321FC">
        <w:t>Disclosure of Business Operations with Iran</w:t>
      </w:r>
      <w:r w:rsidR="001A0B28">
        <w:t xml:space="preserve"> (page W-6</w:t>
      </w:r>
      <w:r w:rsidR="005A238E" w:rsidRPr="00C321FC">
        <w:t>)</w:t>
      </w:r>
      <w:r w:rsidRPr="00C321FC">
        <w:t>:</w:t>
      </w:r>
      <w:r w:rsidR="00C321FC">
        <w:t xml:space="preserve"> the </w:t>
      </w:r>
      <w:r w:rsidR="001A0B28">
        <w:t>General Contractor</w:t>
      </w:r>
      <w:r w:rsidR="00C321FC">
        <w:t xml:space="preserve"> is to complete the form.</w:t>
      </w:r>
    </w:p>
    <w:p w:rsidR="003343E4" w:rsidRPr="00C321FC" w:rsidRDefault="003343E4" w:rsidP="003343E4">
      <w:pPr>
        <w:ind w:right="-18"/>
        <w:jc w:val="both"/>
      </w:pPr>
    </w:p>
    <w:p w:rsidR="003343E4" w:rsidRPr="00C321FC" w:rsidRDefault="001A0B28" w:rsidP="009B5BAD">
      <w:pPr>
        <w:numPr>
          <w:ilvl w:val="0"/>
          <w:numId w:val="7"/>
        </w:numPr>
        <w:jc w:val="both"/>
        <w:rPr>
          <w:rFonts w:cs="Arial"/>
          <w:bCs/>
        </w:rPr>
      </w:pPr>
      <w:r>
        <w:rPr>
          <w:rFonts w:cs="Arial"/>
          <w:bCs/>
        </w:rPr>
        <w:t xml:space="preserve">Attachment AA -- </w:t>
      </w:r>
      <w:r w:rsidR="003343E4" w:rsidRPr="00C321FC">
        <w:rPr>
          <w:rFonts w:cs="Arial"/>
          <w:bCs/>
        </w:rPr>
        <w:t xml:space="preserve">Evidence of </w:t>
      </w:r>
      <w:r w:rsidR="005F2DB1" w:rsidRPr="00C321FC">
        <w:rPr>
          <w:rFonts w:cs="Arial"/>
          <w:bCs/>
        </w:rPr>
        <w:t>Authorization</w:t>
      </w:r>
      <w:r w:rsidR="003343E4" w:rsidRPr="00C321FC">
        <w:rPr>
          <w:rFonts w:cs="Arial"/>
          <w:bCs/>
        </w:rPr>
        <w:t xml:space="preserve"> </w:t>
      </w:r>
      <w:r>
        <w:rPr>
          <w:rFonts w:cs="Arial"/>
          <w:bCs/>
        </w:rPr>
        <w:t>To Do Or T</w:t>
      </w:r>
      <w:r w:rsidR="003343E4" w:rsidRPr="00C321FC">
        <w:rPr>
          <w:rFonts w:cs="Arial"/>
          <w:bCs/>
        </w:rPr>
        <w:t>ra</w:t>
      </w:r>
      <w:r>
        <w:rPr>
          <w:rFonts w:cs="Arial"/>
          <w:bCs/>
        </w:rPr>
        <w:t>nsact B</w:t>
      </w:r>
      <w:r w:rsidR="003343E4" w:rsidRPr="00C321FC">
        <w:rPr>
          <w:rFonts w:cs="Arial"/>
          <w:bCs/>
        </w:rPr>
        <w:t>usiness in Illinois</w:t>
      </w:r>
      <w:r>
        <w:rPr>
          <w:rFonts w:cs="Arial"/>
          <w:bCs/>
        </w:rPr>
        <w:t xml:space="preserve"> (page W-7</w:t>
      </w:r>
      <w:r w:rsidR="005A238E" w:rsidRPr="00C321FC">
        <w:rPr>
          <w:rFonts w:cs="Arial"/>
          <w:bCs/>
        </w:rPr>
        <w:t>)</w:t>
      </w:r>
      <w:r w:rsidR="003343E4" w:rsidRPr="00C321FC">
        <w:rPr>
          <w:rFonts w:cs="Arial"/>
          <w:bCs/>
        </w:rPr>
        <w:t>:</w:t>
      </w:r>
      <w:r w:rsidR="00C321FC">
        <w:rPr>
          <w:rFonts w:cs="Arial"/>
          <w:bCs/>
        </w:rPr>
        <w:t xml:space="preserve"> t</w:t>
      </w:r>
      <w:r w:rsidR="003343E4" w:rsidRPr="00C321FC">
        <w:rPr>
          <w:rFonts w:cs="Arial"/>
          <w:bCs/>
        </w:rPr>
        <w:t xml:space="preserve">he </w:t>
      </w:r>
      <w:r w:rsidR="004C7FE0">
        <w:rPr>
          <w:rFonts w:cs="Arial"/>
          <w:bCs/>
        </w:rPr>
        <w:t>General Contractor</w:t>
      </w:r>
      <w:r w:rsidR="00C321FC">
        <w:rPr>
          <w:rFonts w:cs="Arial"/>
          <w:bCs/>
        </w:rPr>
        <w:t xml:space="preserve"> </w:t>
      </w:r>
      <w:r w:rsidR="005F2DB1">
        <w:rPr>
          <w:rFonts w:cs="Arial"/>
          <w:bCs/>
        </w:rPr>
        <w:t>shall submit</w:t>
      </w:r>
      <w:r w:rsidR="003343E4" w:rsidRPr="00C321FC">
        <w:rPr>
          <w:rFonts w:cs="Arial"/>
          <w:bCs/>
        </w:rPr>
        <w:t xml:space="preserve"> a copy of the </w:t>
      </w:r>
      <w:r>
        <w:rPr>
          <w:rFonts w:cs="Arial"/>
          <w:bCs/>
        </w:rPr>
        <w:t>Secretary of State Certificate of Good Standing</w:t>
      </w:r>
      <w:r w:rsidR="00C321FC">
        <w:rPr>
          <w:rFonts w:cs="Arial"/>
          <w:bCs/>
        </w:rPr>
        <w:t>.</w:t>
      </w:r>
    </w:p>
    <w:p w:rsidR="003343E4" w:rsidRPr="00C321FC" w:rsidRDefault="003343E4" w:rsidP="003343E4">
      <w:pPr>
        <w:jc w:val="both"/>
        <w:rPr>
          <w:rFonts w:cs="Arial"/>
          <w:bCs/>
        </w:rPr>
      </w:pPr>
    </w:p>
    <w:p w:rsidR="003343E4" w:rsidRPr="00C321FC" w:rsidRDefault="003343E4" w:rsidP="009B5BAD">
      <w:pPr>
        <w:numPr>
          <w:ilvl w:val="0"/>
          <w:numId w:val="7"/>
        </w:numPr>
        <w:jc w:val="both"/>
        <w:rPr>
          <w:rFonts w:cs="Arial"/>
          <w:bCs/>
        </w:rPr>
      </w:pPr>
      <w:r w:rsidRPr="00C321FC">
        <w:rPr>
          <w:rFonts w:cs="Arial"/>
          <w:bCs/>
        </w:rPr>
        <w:t>Attachment BB – Illinois Department of Human Rights Public Contract Number</w:t>
      </w:r>
      <w:r w:rsidR="001A0B28">
        <w:rPr>
          <w:rFonts w:cs="Arial"/>
          <w:bCs/>
        </w:rPr>
        <w:t xml:space="preserve"> (page W-8</w:t>
      </w:r>
      <w:r w:rsidR="005A238E" w:rsidRPr="00C321FC">
        <w:rPr>
          <w:rFonts w:cs="Arial"/>
          <w:bCs/>
        </w:rPr>
        <w:t>)</w:t>
      </w:r>
      <w:r w:rsidRPr="00C321FC">
        <w:rPr>
          <w:rFonts w:cs="Arial"/>
          <w:bCs/>
        </w:rPr>
        <w:t>:</w:t>
      </w:r>
      <w:r w:rsidR="00C321FC">
        <w:rPr>
          <w:rFonts w:cs="Arial"/>
          <w:bCs/>
        </w:rPr>
        <w:t xml:space="preserve"> t</w:t>
      </w:r>
      <w:r w:rsidRPr="00C321FC">
        <w:t xml:space="preserve">he </w:t>
      </w:r>
      <w:r w:rsidR="004C7FE0">
        <w:t>General Contractor</w:t>
      </w:r>
      <w:r w:rsidR="005F2DB1">
        <w:t xml:space="preserve"> shall complete</w:t>
      </w:r>
      <w:r w:rsidRPr="00C321FC">
        <w:t xml:space="preserve"> Attachment BB </w:t>
      </w:r>
      <w:r w:rsidR="005A238E" w:rsidRPr="00C321FC">
        <w:t xml:space="preserve">if </w:t>
      </w:r>
      <w:r w:rsidR="001A0B28">
        <w:t xml:space="preserve">he </w:t>
      </w:r>
      <w:r w:rsidR="005A238E" w:rsidRPr="00C321FC">
        <w:t>employs fifteen or more employees</w:t>
      </w:r>
      <w:r w:rsidRPr="00C321FC">
        <w:t xml:space="preserve">. </w:t>
      </w:r>
    </w:p>
    <w:p w:rsidR="007D53B5" w:rsidRPr="00C321FC" w:rsidRDefault="007D53B5" w:rsidP="003343E4">
      <w:pPr>
        <w:ind w:right="-18"/>
        <w:jc w:val="both"/>
      </w:pPr>
    </w:p>
    <w:p w:rsidR="007D53B5" w:rsidRDefault="007D53B5" w:rsidP="009B5BAD">
      <w:pPr>
        <w:numPr>
          <w:ilvl w:val="0"/>
          <w:numId w:val="7"/>
        </w:numPr>
        <w:jc w:val="both"/>
      </w:pPr>
      <w:r w:rsidRPr="00C321FC">
        <w:rPr>
          <w:rFonts w:cs="Arial"/>
          <w:bCs/>
        </w:rPr>
        <w:t>Attachment CC – Solicitation of Contract Terms and Conditions Exceptions</w:t>
      </w:r>
      <w:r w:rsidR="005A238E" w:rsidRPr="00C321FC">
        <w:rPr>
          <w:rFonts w:cs="Arial"/>
          <w:bCs/>
        </w:rPr>
        <w:t xml:space="preserve"> (page </w:t>
      </w:r>
      <w:r w:rsidR="001A0B28">
        <w:rPr>
          <w:rFonts w:cs="Arial"/>
          <w:bCs/>
        </w:rPr>
        <w:t>W-9</w:t>
      </w:r>
      <w:r w:rsidR="005A238E" w:rsidRPr="00C321FC">
        <w:rPr>
          <w:rFonts w:cs="Arial"/>
          <w:bCs/>
        </w:rPr>
        <w:t>)</w:t>
      </w:r>
      <w:r w:rsidRPr="00C321FC">
        <w:rPr>
          <w:rFonts w:cs="Arial"/>
          <w:bCs/>
        </w:rPr>
        <w:t>:</w:t>
      </w:r>
      <w:r w:rsidR="00C321FC">
        <w:rPr>
          <w:rFonts w:cs="Arial"/>
          <w:bCs/>
        </w:rPr>
        <w:t xml:space="preserve"> t</w:t>
      </w:r>
      <w:r w:rsidR="00B54019" w:rsidRPr="00C321FC">
        <w:rPr>
          <w:rFonts w:cs="Arial"/>
          <w:bCs/>
        </w:rPr>
        <w:t xml:space="preserve">he </w:t>
      </w:r>
      <w:r w:rsidR="004C7FE0">
        <w:rPr>
          <w:rFonts w:cs="Arial"/>
          <w:bCs/>
        </w:rPr>
        <w:t>General Contractor</w:t>
      </w:r>
      <w:r w:rsidR="00B54019" w:rsidRPr="00C321FC">
        <w:rPr>
          <w:rFonts w:cs="Arial"/>
          <w:bCs/>
        </w:rPr>
        <w:t xml:space="preserve"> does NOT need to complete this form</w:t>
      </w:r>
      <w:r w:rsidRPr="00C321FC">
        <w:rPr>
          <w:rFonts w:cs="Arial"/>
          <w:bCs/>
        </w:rPr>
        <w:t xml:space="preserve"> if contract exceptions are not being made. If an exception is being noted, </w:t>
      </w:r>
      <w:r w:rsidR="00B54019" w:rsidRPr="00C321FC">
        <w:rPr>
          <w:rFonts w:cs="Arial"/>
          <w:bCs/>
        </w:rPr>
        <w:t xml:space="preserve">the </w:t>
      </w:r>
      <w:r w:rsidR="001A0B28">
        <w:rPr>
          <w:rFonts w:cs="Arial"/>
          <w:bCs/>
        </w:rPr>
        <w:t>General Contractor</w:t>
      </w:r>
      <w:r w:rsidR="00B54019" w:rsidRPr="00C321FC">
        <w:rPr>
          <w:rFonts w:cs="Arial"/>
          <w:bCs/>
        </w:rPr>
        <w:t xml:space="preserve"> will </w:t>
      </w:r>
      <w:r w:rsidRPr="00C321FC">
        <w:rPr>
          <w:rFonts w:cs="Arial"/>
          <w:bCs/>
        </w:rPr>
        <w:t>fill in the exception(s) and provide any new provision(s).  The sentence at the bottom of the page should be completed by typing in the Illinois Tollway first, followed by your firm</w:t>
      </w:r>
      <w:r w:rsidR="001A0B28">
        <w:rPr>
          <w:rFonts w:cs="Arial"/>
          <w:bCs/>
        </w:rPr>
        <w:t>’s</w:t>
      </w:r>
      <w:r w:rsidRPr="00C321FC">
        <w:rPr>
          <w:rFonts w:cs="Arial"/>
          <w:bCs/>
        </w:rPr>
        <w:t xml:space="preserve"> name.  Under the Agreed columns – the first column is completed with your firm</w:t>
      </w:r>
      <w:r w:rsidR="001A0B28">
        <w:rPr>
          <w:rFonts w:cs="Arial"/>
          <w:bCs/>
        </w:rPr>
        <w:t>’s</w:t>
      </w:r>
      <w:r w:rsidRPr="00C321FC">
        <w:rPr>
          <w:rFonts w:cs="Arial"/>
          <w:bCs/>
        </w:rPr>
        <w:t xml:space="preserve"> name information; the second column will be completed by the Tollway upon acceptance. </w:t>
      </w:r>
    </w:p>
    <w:p w:rsidR="00C321FC" w:rsidRPr="00C321FC" w:rsidRDefault="00C321FC" w:rsidP="007D53B5">
      <w:pPr>
        <w:jc w:val="both"/>
        <w:rPr>
          <w:rFonts w:cs="Arial"/>
          <w:bCs/>
        </w:rPr>
      </w:pPr>
    </w:p>
    <w:p w:rsidR="007D53B5" w:rsidRPr="00C321FC" w:rsidRDefault="007D53B5" w:rsidP="009B5BAD">
      <w:pPr>
        <w:numPr>
          <w:ilvl w:val="0"/>
          <w:numId w:val="7"/>
        </w:numPr>
        <w:jc w:val="both"/>
        <w:rPr>
          <w:rFonts w:cs="Arial"/>
          <w:bCs/>
        </w:rPr>
      </w:pPr>
      <w:r w:rsidRPr="00C321FC">
        <w:rPr>
          <w:rFonts w:cs="Arial"/>
          <w:bCs/>
        </w:rPr>
        <w:lastRenderedPageBreak/>
        <w:t>Attachment DD – State Board of Elections Certificate</w:t>
      </w:r>
      <w:r w:rsidR="005A238E" w:rsidRPr="00C321FC">
        <w:rPr>
          <w:rFonts w:cs="Arial"/>
          <w:bCs/>
        </w:rPr>
        <w:t xml:space="preserve"> (page </w:t>
      </w:r>
      <w:r w:rsidR="001A0B28">
        <w:rPr>
          <w:rFonts w:cs="Arial"/>
          <w:bCs/>
        </w:rPr>
        <w:t>W-</w:t>
      </w:r>
      <w:r w:rsidR="005A238E" w:rsidRPr="00C321FC">
        <w:rPr>
          <w:rFonts w:cs="Arial"/>
          <w:bCs/>
        </w:rPr>
        <w:t>10)</w:t>
      </w:r>
      <w:r w:rsidRPr="00C321FC">
        <w:rPr>
          <w:rFonts w:cs="Arial"/>
          <w:bCs/>
        </w:rPr>
        <w:t>:</w:t>
      </w:r>
      <w:r w:rsidR="00C321FC">
        <w:rPr>
          <w:rFonts w:cs="Arial"/>
          <w:bCs/>
        </w:rPr>
        <w:t xml:space="preserve"> t</w:t>
      </w:r>
      <w:r w:rsidR="00AF3A94" w:rsidRPr="00C321FC">
        <w:rPr>
          <w:rFonts w:cs="Arial"/>
          <w:bCs/>
        </w:rPr>
        <w:t xml:space="preserve">he </w:t>
      </w:r>
      <w:r w:rsidR="004C7FE0">
        <w:rPr>
          <w:rFonts w:cs="Arial"/>
          <w:bCs/>
        </w:rPr>
        <w:t>General Contractor</w:t>
      </w:r>
      <w:r w:rsidR="00AF3A94" w:rsidRPr="00C321FC">
        <w:rPr>
          <w:rFonts w:cs="Arial"/>
          <w:bCs/>
        </w:rPr>
        <w:t xml:space="preserve"> is to register with the Illinois State Board of Elections and provide evidence of registration. </w:t>
      </w:r>
    </w:p>
    <w:p w:rsidR="007D53B5" w:rsidRPr="00C321FC" w:rsidRDefault="007D53B5" w:rsidP="003343E4">
      <w:pPr>
        <w:ind w:right="-18"/>
        <w:jc w:val="both"/>
      </w:pPr>
    </w:p>
    <w:p w:rsidR="007D53B5" w:rsidRDefault="007D53B5" w:rsidP="009B5BAD">
      <w:pPr>
        <w:numPr>
          <w:ilvl w:val="0"/>
          <w:numId w:val="7"/>
        </w:numPr>
        <w:jc w:val="both"/>
      </w:pPr>
      <w:r w:rsidRPr="00C321FC">
        <w:t>Taxpayer Identification Number</w:t>
      </w:r>
      <w:r w:rsidR="00AF3A94" w:rsidRPr="00C321FC">
        <w:t xml:space="preserve"> (page </w:t>
      </w:r>
      <w:r w:rsidR="001A0B28">
        <w:t>W-11</w:t>
      </w:r>
      <w:r w:rsidR="00AF3A94" w:rsidRPr="00C321FC">
        <w:t>)</w:t>
      </w:r>
      <w:r w:rsidRPr="00C321FC">
        <w:t>:</w:t>
      </w:r>
      <w:r w:rsidR="00C321FC">
        <w:t xml:space="preserve"> t</w:t>
      </w:r>
      <w:r w:rsidRPr="00C321FC">
        <w:t xml:space="preserve">he </w:t>
      </w:r>
      <w:r w:rsidR="004C7FE0">
        <w:t>General Contractor</w:t>
      </w:r>
      <w:r w:rsidR="00C321FC">
        <w:t xml:space="preserve"> </w:t>
      </w:r>
      <w:r w:rsidR="005F2DB1">
        <w:t>shall complete</w:t>
      </w:r>
      <w:r w:rsidR="00AF3A94" w:rsidRPr="00C321FC">
        <w:t xml:space="preserve"> this</w:t>
      </w:r>
      <w:r w:rsidR="005F2DB1">
        <w:t xml:space="preserve"> page</w:t>
      </w:r>
      <w:r w:rsidRPr="00C321FC">
        <w:t xml:space="preserve">. </w:t>
      </w:r>
    </w:p>
    <w:p w:rsidR="001A0B28" w:rsidRDefault="001A0B28" w:rsidP="001A0B28">
      <w:pPr>
        <w:pStyle w:val="ListParagraph"/>
      </w:pPr>
    </w:p>
    <w:p w:rsidR="00E86E53" w:rsidRPr="000B277E" w:rsidRDefault="001A0B28" w:rsidP="001D1D1D">
      <w:pPr>
        <w:numPr>
          <w:ilvl w:val="0"/>
          <w:numId w:val="7"/>
        </w:numPr>
        <w:jc w:val="both"/>
        <w:rPr>
          <w:rFonts w:cs="Arial"/>
          <w:bCs/>
        </w:rPr>
      </w:pPr>
      <w:r>
        <w:t>Substance Abuse Prevention Program Certification (page W-12)</w:t>
      </w:r>
      <w:r w:rsidR="000B277E">
        <w:t xml:space="preserve"> – check</w:t>
      </w:r>
      <w:r w:rsidR="001C38B3">
        <w:t xml:space="preserve"> the appropriate certification section. </w:t>
      </w:r>
      <w:r w:rsidR="000B277E">
        <w:t xml:space="preserve"> </w:t>
      </w:r>
    </w:p>
    <w:p w:rsidR="000B277E" w:rsidRDefault="000B277E" w:rsidP="000B277E">
      <w:pPr>
        <w:pStyle w:val="ListParagraph"/>
        <w:rPr>
          <w:rFonts w:cs="Arial"/>
          <w:bCs/>
        </w:rPr>
      </w:pPr>
    </w:p>
    <w:p w:rsidR="000B277E" w:rsidRPr="000B277E" w:rsidRDefault="000B277E" w:rsidP="000B277E">
      <w:pPr>
        <w:ind w:left="720"/>
        <w:jc w:val="both"/>
        <w:rPr>
          <w:rFonts w:cs="Arial"/>
          <w:bCs/>
        </w:rPr>
      </w:pPr>
    </w:p>
    <w:p w:rsidR="00DF7B8A" w:rsidRPr="00DF7B8A" w:rsidRDefault="00DF7B8A" w:rsidP="001D1D1D">
      <w:pPr>
        <w:jc w:val="both"/>
        <w:rPr>
          <w:rFonts w:cs="Arial"/>
          <w:b/>
          <w:bCs/>
        </w:rPr>
      </w:pPr>
      <w:r w:rsidRPr="00DF7B8A">
        <w:rPr>
          <w:rFonts w:cs="Arial"/>
          <w:b/>
          <w:bCs/>
        </w:rPr>
        <w:t>FINANCIAL DISCLOSURES Fill In the Blanks Guidance</w:t>
      </w:r>
      <w:r w:rsidR="001F3660">
        <w:rPr>
          <w:rFonts w:cs="Arial"/>
          <w:b/>
          <w:bCs/>
        </w:rPr>
        <w:t xml:space="preserve"> (pages </w:t>
      </w:r>
      <w:r w:rsidR="0020428B">
        <w:rPr>
          <w:rFonts w:cs="Arial"/>
          <w:b/>
          <w:bCs/>
        </w:rPr>
        <w:t>W-</w:t>
      </w:r>
      <w:r w:rsidR="001F3660">
        <w:rPr>
          <w:rFonts w:cs="Arial"/>
          <w:b/>
          <w:bCs/>
        </w:rPr>
        <w:t>1</w:t>
      </w:r>
      <w:r w:rsidR="0020428B">
        <w:rPr>
          <w:rFonts w:cs="Arial"/>
          <w:b/>
          <w:bCs/>
        </w:rPr>
        <w:t>3 thru W- 21</w:t>
      </w:r>
      <w:r w:rsidR="001F3660">
        <w:rPr>
          <w:rFonts w:cs="Arial"/>
          <w:b/>
          <w:bCs/>
        </w:rPr>
        <w:t>)</w:t>
      </w:r>
      <w:r w:rsidRPr="00DF7B8A">
        <w:rPr>
          <w:rFonts w:cs="Arial"/>
          <w:b/>
          <w:bCs/>
        </w:rPr>
        <w:t>:</w:t>
      </w:r>
    </w:p>
    <w:p w:rsidR="00DF7B8A" w:rsidRDefault="00DF7B8A" w:rsidP="00497E46">
      <w:pPr>
        <w:rPr>
          <w:rFonts w:cs="Arial"/>
          <w:bCs/>
        </w:rPr>
      </w:pPr>
    </w:p>
    <w:p w:rsidR="005F2DB1" w:rsidRDefault="00272F27" w:rsidP="00272F27">
      <w:pPr>
        <w:numPr>
          <w:ilvl w:val="0"/>
          <w:numId w:val="11"/>
        </w:numPr>
        <w:spacing w:after="120"/>
        <w:rPr>
          <w:rFonts w:cs="Arial"/>
          <w:bCs/>
        </w:rPr>
      </w:pPr>
      <w:r>
        <w:rPr>
          <w:rFonts w:cs="Arial"/>
          <w:bCs/>
        </w:rPr>
        <w:t>First Page (Page W-13</w:t>
      </w:r>
      <w:r w:rsidR="005F2DB1" w:rsidRPr="004A3FCC">
        <w:rPr>
          <w:rFonts w:cs="Arial"/>
          <w:bCs/>
        </w:rPr>
        <w:t>):</w:t>
      </w:r>
      <w:r w:rsidR="005F2DB1">
        <w:rPr>
          <w:rFonts w:cs="Arial"/>
          <w:bCs/>
        </w:rPr>
        <w:t xml:space="preserve"> This disclosure form must be</w:t>
      </w:r>
      <w:r w:rsidR="005F2DB1" w:rsidRPr="00AA1263">
        <w:rPr>
          <w:rFonts w:cs="Arial"/>
          <w:bCs/>
        </w:rPr>
        <w:t xml:space="preserve"> </w:t>
      </w:r>
      <w:r w:rsidR="005F2DB1">
        <w:rPr>
          <w:rFonts w:cs="Arial"/>
          <w:bCs/>
        </w:rPr>
        <w:t xml:space="preserve">completed and </w:t>
      </w:r>
      <w:r w:rsidR="005F2DB1" w:rsidRPr="00AA1263">
        <w:rPr>
          <w:rFonts w:cs="Arial"/>
          <w:bCs/>
        </w:rPr>
        <w:t xml:space="preserve">submitted for the </w:t>
      </w:r>
      <w:r>
        <w:rPr>
          <w:rFonts w:cs="Arial"/>
          <w:bCs/>
        </w:rPr>
        <w:t>General Contractor</w:t>
      </w:r>
      <w:r w:rsidR="005F2DB1" w:rsidRPr="00AA1263">
        <w:rPr>
          <w:rFonts w:cs="Arial"/>
          <w:bCs/>
        </w:rPr>
        <w:t xml:space="preserve"> a</w:t>
      </w:r>
      <w:r w:rsidR="005F2DB1">
        <w:rPr>
          <w:rFonts w:cs="Arial"/>
          <w:bCs/>
        </w:rPr>
        <w:t>nd each Subcontractor</w:t>
      </w:r>
      <w:r w:rsidR="005F2DB1" w:rsidRPr="00AA1263">
        <w:rPr>
          <w:rFonts w:cs="Arial"/>
          <w:bCs/>
        </w:rPr>
        <w:t>. When completing the form, the vendor will check the appropriate box and provide the informati</w:t>
      </w:r>
      <w:r>
        <w:rPr>
          <w:rFonts w:cs="Arial"/>
          <w:bCs/>
        </w:rPr>
        <w:t>on in the table on</w:t>
      </w:r>
      <w:r w:rsidR="005F2DB1" w:rsidRPr="00AA1263">
        <w:rPr>
          <w:rFonts w:cs="Arial"/>
          <w:bCs/>
        </w:rPr>
        <w:t xml:space="preserve"> </w:t>
      </w:r>
      <w:r>
        <w:rPr>
          <w:rFonts w:cs="Arial"/>
          <w:bCs/>
        </w:rPr>
        <w:t>p</w:t>
      </w:r>
      <w:r w:rsidR="005F2DB1" w:rsidRPr="00AA1263">
        <w:rPr>
          <w:rFonts w:cs="Arial"/>
          <w:bCs/>
        </w:rPr>
        <w:t>age 1.</w:t>
      </w:r>
    </w:p>
    <w:p w:rsidR="005F2DB1" w:rsidRDefault="005F2DB1" w:rsidP="00272F27">
      <w:pPr>
        <w:numPr>
          <w:ilvl w:val="1"/>
          <w:numId w:val="9"/>
        </w:numPr>
        <w:spacing w:after="120"/>
        <w:rPr>
          <w:rFonts w:cs="Arial"/>
          <w:bCs/>
        </w:rPr>
      </w:pPr>
      <w:r w:rsidRPr="00E01D7B">
        <w:rPr>
          <w:rFonts w:cs="Arial"/>
          <w:b/>
          <w:bCs/>
        </w:rPr>
        <w:t>Project Name:</w:t>
      </w:r>
      <w:r>
        <w:rPr>
          <w:rFonts w:cs="Arial"/>
          <w:bCs/>
        </w:rPr>
        <w:t xml:space="preserve">  Enter the Tollway </w:t>
      </w:r>
      <w:r w:rsidR="00272F27">
        <w:rPr>
          <w:rFonts w:cs="Arial"/>
          <w:bCs/>
        </w:rPr>
        <w:t xml:space="preserve">project name and </w:t>
      </w:r>
      <w:r>
        <w:rPr>
          <w:rFonts w:cs="Arial"/>
          <w:bCs/>
        </w:rPr>
        <w:t>Contract Number.  Leave the Illinois Procurement Bulletin Number blank unless the information is known.</w:t>
      </w:r>
    </w:p>
    <w:p w:rsidR="005F2DB1" w:rsidRPr="00954B03" w:rsidRDefault="005F2DB1" w:rsidP="00272F27">
      <w:pPr>
        <w:numPr>
          <w:ilvl w:val="1"/>
          <w:numId w:val="9"/>
        </w:numPr>
        <w:spacing w:after="120"/>
        <w:rPr>
          <w:rFonts w:cs="Arial"/>
          <w:b/>
          <w:bCs/>
        </w:rPr>
      </w:pPr>
      <w:r w:rsidRPr="00954B03">
        <w:rPr>
          <w:rFonts w:cs="Arial"/>
          <w:b/>
          <w:bCs/>
        </w:rPr>
        <w:t>Vendor Name</w:t>
      </w:r>
      <w:r w:rsidR="00DC7A0E" w:rsidRPr="00954B03">
        <w:rPr>
          <w:rFonts w:cs="Arial"/>
          <w:b/>
          <w:bCs/>
        </w:rPr>
        <w:t xml:space="preserve"> (This is the disclosing </w:t>
      </w:r>
      <w:r w:rsidR="005611A0" w:rsidRPr="00954B03">
        <w:rPr>
          <w:rFonts w:cs="Arial"/>
          <w:b/>
          <w:bCs/>
        </w:rPr>
        <w:t>E</w:t>
      </w:r>
      <w:r w:rsidR="00DC7A0E" w:rsidRPr="00954B03">
        <w:rPr>
          <w:rFonts w:cs="Arial"/>
          <w:b/>
          <w:bCs/>
        </w:rPr>
        <w:t>ntity)</w:t>
      </w:r>
      <w:r w:rsidRPr="00954B03">
        <w:rPr>
          <w:rFonts w:cs="Arial"/>
          <w:b/>
          <w:bCs/>
        </w:rPr>
        <w:t>:</w:t>
      </w:r>
    </w:p>
    <w:p w:rsidR="005F2DB1" w:rsidRDefault="00272F27" w:rsidP="00272F27">
      <w:pPr>
        <w:spacing w:after="120"/>
        <w:ind w:left="1800"/>
        <w:rPr>
          <w:rFonts w:cs="Arial"/>
          <w:bCs/>
        </w:rPr>
      </w:pPr>
      <w:r>
        <w:rPr>
          <w:rFonts w:cs="Arial"/>
          <w:b/>
          <w:bCs/>
          <w:i/>
        </w:rPr>
        <w:t>General Contractor</w:t>
      </w:r>
      <w:r w:rsidR="005F2DB1" w:rsidRPr="00E01D7B">
        <w:rPr>
          <w:rFonts w:cs="Arial"/>
          <w:b/>
          <w:bCs/>
          <w:i/>
        </w:rPr>
        <w:t>:</w:t>
      </w:r>
      <w:r>
        <w:rPr>
          <w:rFonts w:cs="Arial"/>
          <w:bCs/>
        </w:rPr>
        <w:t xml:space="preserve">  General Contractor’s name when completed by General Contractor</w:t>
      </w:r>
      <w:r w:rsidR="005F2DB1">
        <w:rPr>
          <w:rFonts w:cs="Arial"/>
          <w:bCs/>
        </w:rPr>
        <w:t>.</w:t>
      </w:r>
    </w:p>
    <w:p w:rsidR="005F2DB1" w:rsidRDefault="005F2DB1" w:rsidP="00272F27">
      <w:pPr>
        <w:spacing w:after="120"/>
        <w:ind w:left="1800"/>
        <w:rPr>
          <w:rFonts w:cs="Arial"/>
          <w:bCs/>
        </w:rPr>
      </w:pPr>
      <w:r w:rsidRPr="00E01D7B">
        <w:rPr>
          <w:rFonts w:cs="Arial"/>
          <w:b/>
          <w:bCs/>
          <w:i/>
        </w:rPr>
        <w:t>Subcontractor:</w:t>
      </w:r>
      <w:r>
        <w:rPr>
          <w:rFonts w:cs="Arial"/>
          <w:bCs/>
        </w:rPr>
        <w:t xml:space="preserve">  </w:t>
      </w:r>
      <w:r w:rsidRPr="00590220">
        <w:rPr>
          <w:rFonts w:cs="Arial"/>
          <w:bCs/>
        </w:rPr>
        <w:t>Subcontractor</w:t>
      </w:r>
      <w:r>
        <w:rPr>
          <w:rFonts w:cs="Arial"/>
          <w:bCs/>
        </w:rPr>
        <w:t>’s name when completed by Subcontractor.</w:t>
      </w:r>
    </w:p>
    <w:p w:rsidR="005F2DB1" w:rsidRDefault="005F2DB1" w:rsidP="00272F27">
      <w:pPr>
        <w:spacing w:after="120"/>
        <w:ind w:left="1800"/>
        <w:rPr>
          <w:rFonts w:cs="Arial"/>
          <w:bCs/>
        </w:rPr>
      </w:pPr>
      <w:r w:rsidRPr="00E01D7B">
        <w:rPr>
          <w:rFonts w:cs="Arial"/>
          <w:b/>
          <w:bCs/>
          <w:i/>
        </w:rPr>
        <w:t>Parent Entity:</w:t>
      </w:r>
      <w:r>
        <w:rPr>
          <w:rFonts w:cs="Arial"/>
          <w:b/>
          <w:bCs/>
        </w:rPr>
        <w:t xml:space="preserve">  </w:t>
      </w:r>
      <w:r w:rsidRPr="00590220">
        <w:rPr>
          <w:rFonts w:cs="Arial"/>
          <w:bCs/>
        </w:rPr>
        <w:t>Parent Entity</w:t>
      </w:r>
      <w:r>
        <w:rPr>
          <w:rFonts w:cs="Arial"/>
          <w:bCs/>
        </w:rPr>
        <w:t>’s name when completed by Parent Entity.</w:t>
      </w:r>
    </w:p>
    <w:p w:rsidR="005F2DB1" w:rsidRDefault="005F2DB1" w:rsidP="00272F27">
      <w:pPr>
        <w:numPr>
          <w:ilvl w:val="1"/>
          <w:numId w:val="9"/>
        </w:numPr>
        <w:spacing w:after="120"/>
        <w:rPr>
          <w:rFonts w:cs="Arial"/>
          <w:bCs/>
        </w:rPr>
      </w:pPr>
      <w:r w:rsidRPr="00E01D7B">
        <w:rPr>
          <w:rFonts w:cs="Arial"/>
          <w:b/>
          <w:bCs/>
        </w:rPr>
        <w:t>Doing Business As:</w:t>
      </w:r>
      <w:r>
        <w:rPr>
          <w:rFonts w:cs="Arial"/>
          <w:bCs/>
        </w:rPr>
        <w:t xml:space="preserve"> Completed when the Vendor is conducting business under a different name, otherwise, left blank.</w:t>
      </w:r>
    </w:p>
    <w:p w:rsidR="005F2DB1" w:rsidRPr="00954B03" w:rsidRDefault="005F2DB1" w:rsidP="00272F27">
      <w:pPr>
        <w:numPr>
          <w:ilvl w:val="1"/>
          <w:numId w:val="9"/>
        </w:numPr>
        <w:spacing w:after="120"/>
        <w:rPr>
          <w:rFonts w:cs="Arial"/>
          <w:b/>
          <w:bCs/>
        </w:rPr>
      </w:pPr>
      <w:r w:rsidRPr="00E01D7B">
        <w:rPr>
          <w:rFonts w:cs="Arial"/>
          <w:b/>
          <w:bCs/>
        </w:rPr>
        <w:t>Parent Entity</w:t>
      </w:r>
      <w:r w:rsidR="00DC7A0E">
        <w:rPr>
          <w:rFonts w:cs="Arial"/>
          <w:b/>
          <w:bCs/>
        </w:rPr>
        <w:t xml:space="preserve"> </w:t>
      </w:r>
      <w:r w:rsidR="00DC7A0E" w:rsidRPr="00954B03">
        <w:rPr>
          <w:rFonts w:cs="Arial"/>
          <w:b/>
          <w:bCs/>
        </w:rPr>
        <w:t>(If the disclosing entity has a Parent Entity relationship</w:t>
      </w:r>
      <w:r w:rsidR="005611A0" w:rsidRPr="00954B03">
        <w:rPr>
          <w:rFonts w:cs="Arial"/>
          <w:b/>
          <w:bCs/>
        </w:rPr>
        <w:t>)</w:t>
      </w:r>
      <w:r w:rsidRPr="00954B03">
        <w:rPr>
          <w:rFonts w:cs="Arial"/>
          <w:b/>
          <w:bCs/>
        </w:rPr>
        <w:t>:</w:t>
      </w:r>
    </w:p>
    <w:p w:rsidR="005F2DB1" w:rsidRPr="00954B03" w:rsidRDefault="00272F27" w:rsidP="00272F27">
      <w:pPr>
        <w:spacing w:after="120"/>
        <w:ind w:left="1800"/>
        <w:rPr>
          <w:rFonts w:cs="Arial"/>
          <w:bCs/>
        </w:rPr>
      </w:pPr>
      <w:r w:rsidRPr="00954B03">
        <w:rPr>
          <w:rFonts w:cs="Arial"/>
          <w:b/>
          <w:bCs/>
          <w:i/>
        </w:rPr>
        <w:t>General Contractor</w:t>
      </w:r>
      <w:r w:rsidR="005F2DB1" w:rsidRPr="00954B03">
        <w:rPr>
          <w:rFonts w:cs="Arial"/>
          <w:b/>
          <w:bCs/>
          <w:i/>
        </w:rPr>
        <w:t>:</w:t>
      </w:r>
      <w:r w:rsidR="005F2DB1" w:rsidRPr="00954B03">
        <w:rPr>
          <w:rFonts w:cs="Arial"/>
          <w:bCs/>
        </w:rPr>
        <w:t xml:space="preserve">  Name o</w:t>
      </w:r>
      <w:r w:rsidRPr="00954B03">
        <w:rPr>
          <w:rFonts w:cs="Arial"/>
          <w:bCs/>
        </w:rPr>
        <w:t>f the Parent Entity of the General Contractor, when completed by the General Contractor</w:t>
      </w:r>
      <w:r w:rsidR="005F2DB1" w:rsidRPr="00954B03">
        <w:rPr>
          <w:rFonts w:cs="Arial"/>
          <w:bCs/>
        </w:rPr>
        <w:t>.</w:t>
      </w:r>
    </w:p>
    <w:p w:rsidR="005F2DB1" w:rsidRPr="00954B03" w:rsidRDefault="005F2DB1" w:rsidP="00272F27">
      <w:pPr>
        <w:spacing w:after="120"/>
        <w:ind w:left="1800"/>
        <w:rPr>
          <w:rFonts w:cs="Arial"/>
          <w:bCs/>
        </w:rPr>
      </w:pPr>
      <w:r w:rsidRPr="00954B03">
        <w:rPr>
          <w:rFonts w:cs="Arial"/>
          <w:b/>
          <w:bCs/>
          <w:i/>
        </w:rPr>
        <w:t>Subcontractor:</w:t>
      </w:r>
      <w:r w:rsidRPr="00954B03">
        <w:rPr>
          <w:rFonts w:cs="Arial"/>
          <w:bCs/>
        </w:rPr>
        <w:t xml:space="preserve">  Name of the Parent Entity of the Subcontractor, when completed by the Subcontractor.</w:t>
      </w:r>
    </w:p>
    <w:p w:rsidR="005611A0" w:rsidRDefault="005611A0" w:rsidP="00272F27">
      <w:pPr>
        <w:spacing w:after="120"/>
        <w:ind w:left="1800"/>
        <w:rPr>
          <w:rFonts w:cs="Arial"/>
          <w:bCs/>
        </w:rPr>
      </w:pPr>
      <w:r w:rsidRPr="00954B03">
        <w:rPr>
          <w:rFonts w:cs="Arial"/>
          <w:b/>
          <w:bCs/>
          <w:i/>
        </w:rPr>
        <w:t>Parent Entity:</w:t>
      </w:r>
      <w:r w:rsidRPr="00954B03">
        <w:rPr>
          <w:rFonts w:cs="Arial"/>
          <w:bCs/>
        </w:rPr>
        <w:t xml:space="preserve">  Name of the Parent Entity of the Parent Entity when completed by the Parent Entity.</w:t>
      </w:r>
    </w:p>
    <w:p w:rsidR="005F2DB1" w:rsidRPr="00E01D7B" w:rsidRDefault="005F2DB1" w:rsidP="00272F27">
      <w:pPr>
        <w:numPr>
          <w:ilvl w:val="1"/>
          <w:numId w:val="9"/>
        </w:numPr>
        <w:spacing w:after="120"/>
        <w:rPr>
          <w:rFonts w:cs="Arial"/>
          <w:b/>
          <w:bCs/>
        </w:rPr>
      </w:pPr>
      <w:r w:rsidRPr="00E01D7B">
        <w:rPr>
          <w:rFonts w:cs="Arial"/>
          <w:b/>
          <w:bCs/>
        </w:rPr>
        <w:t>Subcontractor:</w:t>
      </w:r>
    </w:p>
    <w:p w:rsidR="005F2DB1" w:rsidRDefault="00272F27" w:rsidP="00272F27">
      <w:pPr>
        <w:spacing w:after="120"/>
        <w:ind w:left="1800"/>
        <w:rPr>
          <w:rFonts w:cs="Arial"/>
          <w:bCs/>
        </w:rPr>
      </w:pPr>
      <w:r>
        <w:rPr>
          <w:rFonts w:cs="Arial"/>
          <w:b/>
          <w:bCs/>
          <w:i/>
        </w:rPr>
        <w:t>General Contractor</w:t>
      </w:r>
      <w:r w:rsidR="005F2DB1" w:rsidRPr="00E01D7B">
        <w:rPr>
          <w:rFonts w:cs="Arial"/>
          <w:b/>
          <w:bCs/>
          <w:i/>
        </w:rPr>
        <w:t>:</w:t>
      </w:r>
      <w:r w:rsidR="005F2DB1">
        <w:rPr>
          <w:rFonts w:cs="Arial"/>
          <w:bCs/>
        </w:rPr>
        <w:t xml:space="preserve">  Leave blank</w:t>
      </w:r>
      <w:r>
        <w:rPr>
          <w:rFonts w:cs="Arial"/>
          <w:bCs/>
        </w:rPr>
        <w:t xml:space="preserve"> when completed by the General Contractor</w:t>
      </w:r>
      <w:r w:rsidR="005F2DB1">
        <w:rPr>
          <w:rFonts w:cs="Arial"/>
          <w:bCs/>
        </w:rPr>
        <w:t>.</w:t>
      </w:r>
    </w:p>
    <w:p w:rsidR="005F2DB1" w:rsidRDefault="005F2DB1" w:rsidP="00272F27">
      <w:pPr>
        <w:spacing w:after="120"/>
        <w:ind w:left="1800"/>
        <w:rPr>
          <w:rFonts w:cs="Arial"/>
          <w:bCs/>
        </w:rPr>
      </w:pPr>
      <w:r w:rsidRPr="00E01D7B">
        <w:rPr>
          <w:rFonts w:cs="Arial"/>
          <w:b/>
          <w:bCs/>
          <w:i/>
        </w:rPr>
        <w:t>Subcontractor:</w:t>
      </w:r>
      <w:r>
        <w:rPr>
          <w:rFonts w:cs="Arial"/>
          <w:bCs/>
        </w:rPr>
        <w:t xml:space="preserve">  Name of the Subcontractor when completed by the Subcontractor.</w:t>
      </w:r>
    </w:p>
    <w:p w:rsidR="0073395F" w:rsidRDefault="0073395F" w:rsidP="00272F27">
      <w:pPr>
        <w:spacing w:after="120"/>
        <w:ind w:left="1800"/>
        <w:rPr>
          <w:rFonts w:cs="Arial"/>
          <w:bCs/>
        </w:rPr>
      </w:pPr>
      <w:r w:rsidRPr="00E01D7B">
        <w:rPr>
          <w:rFonts w:cs="Arial"/>
          <w:b/>
          <w:bCs/>
          <w:i/>
        </w:rPr>
        <w:t>Parent Entity:</w:t>
      </w:r>
      <w:r>
        <w:rPr>
          <w:rFonts w:cs="Arial"/>
          <w:b/>
          <w:bCs/>
        </w:rPr>
        <w:t xml:space="preserve">  </w:t>
      </w:r>
      <w:r>
        <w:rPr>
          <w:rFonts w:cs="Arial"/>
          <w:bCs/>
        </w:rPr>
        <w:t>Leave blank when completed by the Parent Entity.</w:t>
      </w:r>
    </w:p>
    <w:p w:rsidR="00954B03" w:rsidRDefault="00954B03" w:rsidP="00272F27">
      <w:pPr>
        <w:spacing w:after="120"/>
        <w:ind w:left="1800"/>
        <w:rPr>
          <w:rFonts w:cs="Arial"/>
          <w:bCs/>
        </w:rPr>
      </w:pPr>
    </w:p>
    <w:p w:rsidR="005F2DB1" w:rsidRPr="00AA1263" w:rsidRDefault="005F2DB1" w:rsidP="005F2DB1">
      <w:pPr>
        <w:numPr>
          <w:ilvl w:val="1"/>
          <w:numId w:val="9"/>
        </w:numPr>
        <w:rPr>
          <w:rFonts w:cs="Arial"/>
          <w:bCs/>
        </w:rPr>
      </w:pPr>
      <w:r w:rsidRPr="00E01D7B">
        <w:rPr>
          <w:rFonts w:cs="Arial"/>
          <w:b/>
          <w:bCs/>
        </w:rPr>
        <w:lastRenderedPageBreak/>
        <w:t>Instrument of Ownership or Beneficial Interest:</w:t>
      </w:r>
      <w:r>
        <w:rPr>
          <w:rFonts w:cs="Arial"/>
          <w:bCs/>
        </w:rPr>
        <w:t xml:space="preserve">  Consider the following options:</w:t>
      </w:r>
    </w:p>
    <w:p w:rsidR="005F2DB1" w:rsidRPr="00AA1263" w:rsidRDefault="005F2DB1" w:rsidP="005F2DB1">
      <w:pPr>
        <w:numPr>
          <w:ilvl w:val="2"/>
          <w:numId w:val="9"/>
        </w:numPr>
        <w:rPr>
          <w:rFonts w:cs="Arial"/>
          <w:bCs/>
        </w:rPr>
      </w:pPr>
      <w:r w:rsidRPr="00AA1263">
        <w:rPr>
          <w:rFonts w:cs="Arial"/>
          <w:bCs/>
        </w:rPr>
        <w:t>Sole Proprietorship</w:t>
      </w:r>
    </w:p>
    <w:p w:rsidR="005F2DB1" w:rsidRDefault="005F2DB1" w:rsidP="005F2DB1">
      <w:pPr>
        <w:numPr>
          <w:ilvl w:val="0"/>
          <w:numId w:val="10"/>
        </w:numPr>
        <w:rPr>
          <w:rFonts w:cs="Arial"/>
          <w:bCs/>
        </w:rPr>
      </w:pPr>
      <w:r>
        <w:rPr>
          <w:rFonts w:cs="Arial"/>
          <w:bCs/>
        </w:rPr>
        <w:t xml:space="preserve">Corporation (C-Corporation, S-Corporation, Professional Corporation, Service Corporation) </w:t>
      </w:r>
    </w:p>
    <w:p w:rsidR="005F2DB1" w:rsidRDefault="005F2DB1" w:rsidP="005F2DB1">
      <w:pPr>
        <w:numPr>
          <w:ilvl w:val="0"/>
          <w:numId w:val="10"/>
        </w:numPr>
        <w:rPr>
          <w:rFonts w:cs="Arial"/>
          <w:bCs/>
        </w:rPr>
      </w:pPr>
      <w:r>
        <w:rPr>
          <w:rFonts w:cs="Arial"/>
          <w:bCs/>
        </w:rPr>
        <w:t>Limited Liability Company Membership Agreement (Series LLC, Low Profit Limited Liability Company)</w:t>
      </w:r>
    </w:p>
    <w:p w:rsidR="005F2DB1" w:rsidRDefault="005F2DB1" w:rsidP="005F2DB1">
      <w:pPr>
        <w:numPr>
          <w:ilvl w:val="0"/>
          <w:numId w:val="10"/>
        </w:numPr>
        <w:rPr>
          <w:rFonts w:cs="Arial"/>
          <w:bCs/>
        </w:rPr>
      </w:pPr>
      <w:r w:rsidRPr="006916D4">
        <w:rPr>
          <w:rFonts w:cs="Arial"/>
          <w:bCs/>
        </w:rPr>
        <w:t>Partnership Agreement (General Partnership, Limited Partnership, Limited Liability Partnership, Limited Liability Limited Partnership)</w:t>
      </w:r>
    </w:p>
    <w:p w:rsidR="005F2DB1" w:rsidRDefault="005F2DB1" w:rsidP="005F2DB1">
      <w:pPr>
        <w:numPr>
          <w:ilvl w:val="0"/>
          <w:numId w:val="10"/>
        </w:numPr>
        <w:rPr>
          <w:rFonts w:cs="Arial"/>
          <w:bCs/>
        </w:rPr>
      </w:pPr>
      <w:r>
        <w:rPr>
          <w:rFonts w:cs="Arial"/>
          <w:bCs/>
        </w:rPr>
        <w:t>Not-for-Profit Corporation</w:t>
      </w:r>
    </w:p>
    <w:p w:rsidR="005F2DB1" w:rsidRDefault="005F2DB1" w:rsidP="005F2DB1">
      <w:pPr>
        <w:numPr>
          <w:ilvl w:val="0"/>
          <w:numId w:val="10"/>
        </w:numPr>
        <w:rPr>
          <w:rFonts w:cs="Arial"/>
          <w:bCs/>
        </w:rPr>
      </w:pPr>
      <w:r>
        <w:rPr>
          <w:rFonts w:cs="Arial"/>
          <w:bCs/>
        </w:rPr>
        <w:t>Trust Agreement</w:t>
      </w:r>
    </w:p>
    <w:p w:rsidR="005F2DB1" w:rsidRDefault="005F2DB1" w:rsidP="005F2DB1">
      <w:pPr>
        <w:numPr>
          <w:ilvl w:val="0"/>
          <w:numId w:val="10"/>
        </w:numPr>
        <w:rPr>
          <w:rFonts w:cs="Arial"/>
          <w:bCs/>
        </w:rPr>
      </w:pPr>
      <w:r>
        <w:rPr>
          <w:rFonts w:cs="Arial"/>
          <w:bCs/>
        </w:rPr>
        <w:t xml:space="preserve">Other </w:t>
      </w:r>
    </w:p>
    <w:p w:rsidR="009971B8" w:rsidRDefault="009971B8" w:rsidP="009971B8">
      <w:pPr>
        <w:rPr>
          <w:bCs/>
        </w:rPr>
      </w:pPr>
    </w:p>
    <w:p w:rsidR="009971B8" w:rsidRPr="00AA1263" w:rsidRDefault="009971B8" w:rsidP="00AA1263">
      <w:pPr>
        <w:numPr>
          <w:ilvl w:val="0"/>
          <w:numId w:val="12"/>
        </w:numPr>
        <w:rPr>
          <w:bCs/>
        </w:rPr>
      </w:pPr>
      <w:r>
        <w:rPr>
          <w:bCs/>
        </w:rPr>
        <w:t>STEP 1 – SUPPORTING DOCUMENTATION SUBMITTAL</w:t>
      </w:r>
      <w:r w:rsidR="00AA1263">
        <w:rPr>
          <w:bCs/>
        </w:rPr>
        <w:t xml:space="preserve"> </w:t>
      </w:r>
      <w:r w:rsidR="004A3FCC">
        <w:rPr>
          <w:bCs/>
        </w:rPr>
        <w:t>(</w:t>
      </w:r>
      <w:r w:rsidR="00272F27">
        <w:rPr>
          <w:rFonts w:cs="Arial"/>
          <w:bCs/>
        </w:rPr>
        <w:t>Page W-14</w:t>
      </w:r>
      <w:r w:rsidR="004A3FCC">
        <w:rPr>
          <w:rFonts w:cs="Arial"/>
          <w:bCs/>
        </w:rPr>
        <w:t>)</w:t>
      </w:r>
      <w:r>
        <w:rPr>
          <w:rFonts w:cs="Arial"/>
          <w:bCs/>
        </w:rPr>
        <w:t xml:space="preserve">: The answers must correspond with the type of ownership </w:t>
      </w:r>
      <w:r w:rsidR="007154DF">
        <w:rPr>
          <w:rFonts w:cs="Arial"/>
          <w:bCs/>
        </w:rPr>
        <w:t>disclosed</w:t>
      </w:r>
      <w:r w:rsidR="00176D61">
        <w:rPr>
          <w:rFonts w:cs="Arial"/>
          <w:bCs/>
        </w:rPr>
        <w:t xml:space="preserve"> previously</w:t>
      </w:r>
      <w:r w:rsidR="007154DF">
        <w:rPr>
          <w:rFonts w:cs="Arial"/>
          <w:bCs/>
        </w:rPr>
        <w:t>, as well as with the</w:t>
      </w:r>
      <w:r w:rsidR="00176D61">
        <w:rPr>
          <w:rFonts w:cs="Arial"/>
          <w:bCs/>
        </w:rPr>
        <w:t xml:space="preserve"> vendor’s</w:t>
      </w:r>
      <w:r w:rsidR="007154DF">
        <w:rPr>
          <w:rFonts w:cs="Arial"/>
          <w:bCs/>
        </w:rPr>
        <w:t xml:space="preserve"> Taxpayer Identification Number information. </w:t>
      </w:r>
    </w:p>
    <w:p w:rsidR="003F2AAA" w:rsidRDefault="003F2AAA" w:rsidP="006916D4">
      <w:pPr>
        <w:ind w:left="360"/>
        <w:rPr>
          <w:rFonts w:cs="Arial"/>
          <w:bCs/>
        </w:rPr>
      </w:pPr>
    </w:p>
    <w:p w:rsidR="004A3FCC" w:rsidRPr="004A3FCC" w:rsidRDefault="001D1D1D" w:rsidP="004A3FCC">
      <w:pPr>
        <w:numPr>
          <w:ilvl w:val="0"/>
          <w:numId w:val="12"/>
        </w:numPr>
        <w:rPr>
          <w:bCs/>
        </w:rPr>
      </w:pPr>
      <w:r>
        <w:rPr>
          <w:bCs/>
        </w:rPr>
        <w:t>STEP 2 – DISCLOSURE OF FINANCIAL INTEREST OR BOARD OF DIRECTORS</w:t>
      </w:r>
      <w:r w:rsidR="00AA1263">
        <w:rPr>
          <w:bCs/>
        </w:rPr>
        <w:t xml:space="preserve"> </w:t>
      </w:r>
      <w:r w:rsidR="004A3FCC">
        <w:rPr>
          <w:bCs/>
        </w:rPr>
        <w:t>(</w:t>
      </w:r>
      <w:r w:rsidR="00272F27">
        <w:rPr>
          <w:bCs/>
        </w:rPr>
        <w:t>Page W-15</w:t>
      </w:r>
      <w:r w:rsidR="004A3FCC">
        <w:rPr>
          <w:bCs/>
        </w:rPr>
        <w:t>)</w:t>
      </w:r>
      <w:r w:rsidR="00973983" w:rsidRPr="00AA1263">
        <w:rPr>
          <w:bCs/>
        </w:rPr>
        <w:t xml:space="preserve">: </w:t>
      </w:r>
    </w:p>
    <w:p w:rsidR="004A3FCC" w:rsidRDefault="004A3FCC" w:rsidP="004A3FCC">
      <w:pPr>
        <w:numPr>
          <w:ilvl w:val="1"/>
          <w:numId w:val="12"/>
        </w:numPr>
        <w:rPr>
          <w:bCs/>
        </w:rPr>
      </w:pPr>
      <w:r>
        <w:rPr>
          <w:bCs/>
        </w:rPr>
        <w:t>Option A:</w:t>
      </w:r>
      <w:r w:rsidR="00973983" w:rsidRPr="00AA1263">
        <w:rPr>
          <w:bCs/>
        </w:rPr>
        <w:t xml:space="preserve"> </w:t>
      </w:r>
    </w:p>
    <w:p w:rsidR="00AA1263" w:rsidRDefault="003C7232" w:rsidP="00272F27">
      <w:pPr>
        <w:numPr>
          <w:ilvl w:val="2"/>
          <w:numId w:val="12"/>
        </w:numPr>
        <w:spacing w:after="120"/>
        <w:rPr>
          <w:bCs/>
        </w:rPr>
      </w:pPr>
      <w:r w:rsidRPr="00AA1263">
        <w:rPr>
          <w:b/>
          <w:bCs/>
        </w:rPr>
        <w:t>Ownership Share</w:t>
      </w:r>
      <w:r w:rsidR="00973983" w:rsidRPr="00AA1263">
        <w:rPr>
          <w:b/>
          <w:bCs/>
        </w:rPr>
        <w:t xml:space="preserve"> - </w:t>
      </w:r>
      <w:r w:rsidRPr="00AA1263">
        <w:rPr>
          <w:b/>
          <w:bCs/>
        </w:rPr>
        <w:t>Table X</w:t>
      </w:r>
      <w:r w:rsidR="00973983" w:rsidRPr="00AA1263">
        <w:rPr>
          <w:bCs/>
        </w:rPr>
        <w:t xml:space="preserve"> -</w:t>
      </w:r>
      <w:r w:rsidR="00176D61">
        <w:rPr>
          <w:bCs/>
        </w:rPr>
        <w:t xml:space="preserve"> vendors</w:t>
      </w:r>
      <w:r w:rsidRPr="00AA1263">
        <w:rPr>
          <w:bCs/>
        </w:rPr>
        <w:t xml:space="preserve"> have the option of entering either percentages or the dollar value of ownership. </w:t>
      </w:r>
      <w:r w:rsidR="007154DF" w:rsidRPr="00AA1263">
        <w:rPr>
          <w:bCs/>
        </w:rPr>
        <w:t xml:space="preserve"> </w:t>
      </w:r>
      <w:r w:rsidR="00973983" w:rsidRPr="00AA1263">
        <w:rPr>
          <w:bCs/>
        </w:rPr>
        <w:t xml:space="preserve">If the percentage of ownership reported does not total 100%, please provide a written statement explaining the remaining percentage of ownership. </w:t>
      </w:r>
      <w:r w:rsidR="007154DF" w:rsidRPr="00AA1263">
        <w:rPr>
          <w:bCs/>
        </w:rPr>
        <w:t xml:space="preserve"> If a dollar value is entered – it must be exact</w:t>
      </w:r>
      <w:r w:rsidR="00176D61">
        <w:rPr>
          <w:bCs/>
        </w:rPr>
        <w:t>, not estimated or rounded</w:t>
      </w:r>
      <w:r w:rsidR="007154DF" w:rsidRPr="00AA1263">
        <w:rPr>
          <w:bCs/>
        </w:rPr>
        <w:t xml:space="preserve">. </w:t>
      </w:r>
    </w:p>
    <w:p w:rsidR="003C7232" w:rsidRPr="00AA1263" w:rsidRDefault="003C7232" w:rsidP="00272F27">
      <w:pPr>
        <w:numPr>
          <w:ilvl w:val="2"/>
          <w:numId w:val="12"/>
        </w:numPr>
        <w:spacing w:after="120"/>
        <w:rPr>
          <w:bCs/>
        </w:rPr>
      </w:pPr>
      <w:r w:rsidRPr="00AA1263">
        <w:rPr>
          <w:bCs/>
        </w:rPr>
        <w:t>Any individuals listed under Table X whose ownership share exceeds 5% must also be listed under Table Y.</w:t>
      </w:r>
    </w:p>
    <w:p w:rsidR="001D1D1D" w:rsidRPr="00272F27" w:rsidRDefault="003337EC" w:rsidP="00272F27">
      <w:pPr>
        <w:numPr>
          <w:ilvl w:val="2"/>
          <w:numId w:val="12"/>
        </w:numPr>
        <w:spacing w:after="120"/>
        <w:jc w:val="both"/>
        <w:rPr>
          <w:bCs/>
        </w:rPr>
      </w:pPr>
      <w:r w:rsidRPr="003337EC">
        <w:rPr>
          <w:b/>
          <w:sz w:val="22"/>
          <w:szCs w:val="22"/>
        </w:rPr>
        <w:t xml:space="preserve">Distributive Income – </w:t>
      </w:r>
      <w:r w:rsidR="007154DF">
        <w:rPr>
          <w:b/>
          <w:sz w:val="22"/>
          <w:szCs w:val="22"/>
        </w:rPr>
        <w:t xml:space="preserve">Table Y - </w:t>
      </w:r>
      <w:r w:rsidRPr="003337EC">
        <w:rPr>
          <w:sz w:val="22"/>
          <w:szCs w:val="22"/>
        </w:rPr>
        <w:t>If you select</w:t>
      </w:r>
      <w:r w:rsidR="00062E27">
        <w:rPr>
          <w:sz w:val="22"/>
          <w:szCs w:val="22"/>
        </w:rPr>
        <w:t>ed</w:t>
      </w:r>
      <w:r w:rsidRPr="003337EC">
        <w:rPr>
          <w:sz w:val="22"/>
          <w:szCs w:val="22"/>
        </w:rPr>
        <w:t xml:space="preserve"> Option 1.A., 2.A., 3.A., or 4.A. in </w:t>
      </w:r>
      <w:r w:rsidR="001D1D1D">
        <w:rPr>
          <w:sz w:val="22"/>
          <w:szCs w:val="22"/>
        </w:rPr>
        <w:t>S</w:t>
      </w:r>
      <w:r w:rsidRPr="003337EC">
        <w:rPr>
          <w:sz w:val="22"/>
          <w:szCs w:val="22"/>
        </w:rPr>
        <w:t>tep</w:t>
      </w:r>
      <w:r w:rsidR="001D1D1D">
        <w:rPr>
          <w:sz w:val="22"/>
          <w:szCs w:val="22"/>
        </w:rPr>
        <w:t xml:space="preserve"> 1</w:t>
      </w:r>
      <w:r w:rsidRPr="003337EC">
        <w:rPr>
          <w:sz w:val="22"/>
          <w:szCs w:val="22"/>
        </w:rPr>
        <w:t>, be aware that distribut</w:t>
      </w:r>
      <w:r w:rsidR="006916D4" w:rsidRPr="003337EC">
        <w:rPr>
          <w:bCs/>
        </w:rPr>
        <w:t xml:space="preserve">ive income </w:t>
      </w:r>
      <w:r w:rsidRPr="003337EC">
        <w:rPr>
          <w:bCs/>
        </w:rPr>
        <w:t xml:space="preserve">is defined </w:t>
      </w:r>
      <w:r w:rsidR="006916D4" w:rsidRPr="003337EC">
        <w:rPr>
          <w:bCs/>
        </w:rPr>
        <w:t>as “any type of distribution of profits”. This include</w:t>
      </w:r>
      <w:r w:rsidRPr="003337EC">
        <w:rPr>
          <w:bCs/>
        </w:rPr>
        <w:t xml:space="preserve">s </w:t>
      </w:r>
      <w:r w:rsidR="006916D4" w:rsidRPr="003337EC">
        <w:rPr>
          <w:bCs/>
        </w:rPr>
        <w:t>reinvest</w:t>
      </w:r>
      <w:r w:rsidRPr="003337EC">
        <w:rPr>
          <w:bCs/>
        </w:rPr>
        <w:t xml:space="preserve">ment of </w:t>
      </w:r>
      <w:r w:rsidR="006916D4" w:rsidRPr="003337EC">
        <w:rPr>
          <w:bCs/>
        </w:rPr>
        <w:t>pro</w:t>
      </w:r>
      <w:r w:rsidRPr="003337EC">
        <w:rPr>
          <w:bCs/>
        </w:rPr>
        <w:t>fits into the company, as well as any bonus or other benefits (above annual salary) distributed</w:t>
      </w:r>
      <w:r w:rsidR="00062E27">
        <w:rPr>
          <w:bCs/>
        </w:rPr>
        <w:t xml:space="preserve"> that were funded, bought or paid for with profit earnings.  </w:t>
      </w:r>
    </w:p>
    <w:p w:rsidR="006B24DC" w:rsidRPr="006B24DC" w:rsidRDefault="002F1350" w:rsidP="00272F27">
      <w:pPr>
        <w:numPr>
          <w:ilvl w:val="2"/>
          <w:numId w:val="12"/>
        </w:numPr>
        <w:spacing w:after="120"/>
        <w:rPr>
          <w:bCs/>
        </w:rPr>
      </w:pPr>
      <w:r>
        <w:rPr>
          <w:bCs/>
        </w:rPr>
        <w:t>If no owner qualifies to be listed on either Table X or Table Y, a note to that affect is to be included on the form (no</w:t>
      </w:r>
      <w:r w:rsidR="006B24DC">
        <w:rPr>
          <w:bCs/>
        </w:rPr>
        <w:t xml:space="preserve"> single</w:t>
      </w:r>
      <w:r>
        <w:rPr>
          <w:bCs/>
        </w:rPr>
        <w:t xml:space="preserve"> owner with more than 5% ownership or distributive income or no </w:t>
      </w:r>
      <w:r w:rsidR="006B24DC">
        <w:rPr>
          <w:bCs/>
        </w:rPr>
        <w:t xml:space="preserve">single </w:t>
      </w:r>
      <w:r>
        <w:rPr>
          <w:bCs/>
        </w:rPr>
        <w:t xml:space="preserve">owner with an ownership value or distributive </w:t>
      </w:r>
      <w:r w:rsidR="006B24DC">
        <w:rPr>
          <w:bCs/>
        </w:rPr>
        <w:t xml:space="preserve">income </w:t>
      </w:r>
      <w:r>
        <w:rPr>
          <w:bCs/>
        </w:rPr>
        <w:t>dollar amount greater than $106,447.20.</w:t>
      </w:r>
      <w:r w:rsidR="00176D61">
        <w:rPr>
          <w:bCs/>
        </w:rPr>
        <w:t>)</w:t>
      </w:r>
    </w:p>
    <w:p w:rsidR="006B24DC" w:rsidRDefault="006B24DC" w:rsidP="00272F27">
      <w:pPr>
        <w:numPr>
          <w:ilvl w:val="2"/>
          <w:numId w:val="12"/>
        </w:numPr>
        <w:spacing w:after="120"/>
        <w:rPr>
          <w:bCs/>
        </w:rPr>
      </w:pPr>
      <w:r>
        <w:rPr>
          <w:bCs/>
        </w:rPr>
        <w:t>At the end of Step 2, Option A, be sure to certify that Ownership and Distributive Information was provided for all individuals or entities by marking the Yes box in the last two questions of the section</w:t>
      </w:r>
      <w:r w:rsidR="00272F27">
        <w:rPr>
          <w:bCs/>
        </w:rPr>
        <w:t xml:space="preserve"> (page W-16)</w:t>
      </w:r>
      <w:r>
        <w:rPr>
          <w:bCs/>
        </w:rPr>
        <w:t xml:space="preserve">. </w:t>
      </w:r>
    </w:p>
    <w:p w:rsidR="006B24DC" w:rsidRDefault="006B24DC" w:rsidP="006B24DC">
      <w:pPr>
        <w:pStyle w:val="ListParagraph"/>
        <w:rPr>
          <w:bCs/>
        </w:rPr>
      </w:pPr>
    </w:p>
    <w:p w:rsidR="006B24DC" w:rsidRDefault="00272F27" w:rsidP="006B24DC">
      <w:pPr>
        <w:numPr>
          <w:ilvl w:val="1"/>
          <w:numId w:val="12"/>
        </w:numPr>
        <w:rPr>
          <w:bCs/>
        </w:rPr>
      </w:pPr>
      <w:r>
        <w:rPr>
          <w:bCs/>
        </w:rPr>
        <w:t>Option B (Page W-16</w:t>
      </w:r>
      <w:r w:rsidR="006B24DC">
        <w:rPr>
          <w:bCs/>
        </w:rPr>
        <w:t>):</w:t>
      </w:r>
    </w:p>
    <w:p w:rsidR="006B24DC" w:rsidRDefault="006B24DC" w:rsidP="006B24DC">
      <w:pPr>
        <w:numPr>
          <w:ilvl w:val="2"/>
          <w:numId w:val="12"/>
        </w:numPr>
        <w:rPr>
          <w:bCs/>
        </w:rPr>
      </w:pPr>
      <w:r>
        <w:rPr>
          <w:bCs/>
        </w:rPr>
        <w:t>This section is to be completed for Not-for-Profits as chosen in Step 1, Option 5.</w:t>
      </w:r>
    </w:p>
    <w:p w:rsidR="006B24DC" w:rsidRDefault="006B24DC" w:rsidP="006B24DC">
      <w:pPr>
        <w:ind w:left="2160"/>
        <w:rPr>
          <w:bCs/>
        </w:rPr>
      </w:pPr>
    </w:p>
    <w:p w:rsidR="006B24DC" w:rsidRDefault="006B24DC" w:rsidP="006B24DC">
      <w:pPr>
        <w:numPr>
          <w:ilvl w:val="0"/>
          <w:numId w:val="12"/>
        </w:numPr>
        <w:rPr>
          <w:bCs/>
        </w:rPr>
      </w:pPr>
      <w:r>
        <w:rPr>
          <w:bCs/>
        </w:rPr>
        <w:lastRenderedPageBreak/>
        <w:t xml:space="preserve">STEP 3 – DISCLOSURE </w:t>
      </w:r>
      <w:r w:rsidR="00272F27">
        <w:rPr>
          <w:bCs/>
        </w:rPr>
        <w:t>OF LOBYIST OR AGENT (Page W-17</w:t>
      </w:r>
      <w:r>
        <w:rPr>
          <w:bCs/>
        </w:rPr>
        <w:t>): This section</w:t>
      </w:r>
      <w:r w:rsidR="0032545A">
        <w:rPr>
          <w:bCs/>
        </w:rPr>
        <w:t xml:space="preserve"> must be completed. If the ”</w:t>
      </w:r>
      <w:r>
        <w:rPr>
          <w:bCs/>
        </w:rPr>
        <w:t>Yes</w:t>
      </w:r>
      <w:r w:rsidR="0032545A">
        <w:rPr>
          <w:bCs/>
        </w:rPr>
        <w:t>” box is chosen</w:t>
      </w:r>
      <w:r>
        <w:rPr>
          <w:bCs/>
        </w:rPr>
        <w:t>, the information in the table shall be provided along with information on the related fee structure per the last statement of the section.</w:t>
      </w:r>
    </w:p>
    <w:p w:rsidR="00176D61" w:rsidRDefault="00176D61" w:rsidP="00BC0A3D">
      <w:pPr>
        <w:rPr>
          <w:bCs/>
        </w:rPr>
      </w:pPr>
    </w:p>
    <w:p w:rsidR="00954B03" w:rsidRDefault="00954B03" w:rsidP="00BC0A3D">
      <w:pPr>
        <w:rPr>
          <w:bCs/>
        </w:rPr>
      </w:pPr>
    </w:p>
    <w:p w:rsidR="00EF1EFF" w:rsidRPr="00EF1EFF" w:rsidRDefault="00BC0A3D" w:rsidP="00EF1EFF">
      <w:pPr>
        <w:numPr>
          <w:ilvl w:val="0"/>
          <w:numId w:val="12"/>
        </w:numPr>
        <w:rPr>
          <w:bCs/>
        </w:rPr>
      </w:pPr>
      <w:r>
        <w:rPr>
          <w:bCs/>
        </w:rPr>
        <w:t>STEP 4 – PROHIBITED CONFLICTS OF INTEREST</w:t>
      </w:r>
      <w:r w:rsidR="00176D61">
        <w:rPr>
          <w:bCs/>
        </w:rPr>
        <w:t xml:space="preserve"> </w:t>
      </w:r>
      <w:r w:rsidR="004A3FCC">
        <w:rPr>
          <w:bCs/>
        </w:rPr>
        <w:t>(</w:t>
      </w:r>
      <w:r w:rsidR="00272F27">
        <w:rPr>
          <w:rFonts w:ascii="Cambria" w:eastAsia="Calibri" w:hAnsi="Cambria" w:cs="Calibri"/>
          <w:sz w:val="22"/>
          <w:szCs w:val="22"/>
        </w:rPr>
        <w:t>Page W-17</w:t>
      </w:r>
      <w:r w:rsidR="004A3FCC">
        <w:rPr>
          <w:rFonts w:ascii="Cambria" w:eastAsia="Calibri" w:hAnsi="Cambria" w:cs="Calibri"/>
          <w:sz w:val="22"/>
          <w:szCs w:val="22"/>
        </w:rPr>
        <w:t>)</w:t>
      </w:r>
      <w:r>
        <w:rPr>
          <w:rFonts w:ascii="Cambria" w:eastAsia="Calibri" w:hAnsi="Cambria" w:cs="Calibri"/>
          <w:sz w:val="22"/>
          <w:szCs w:val="22"/>
        </w:rPr>
        <w:t xml:space="preserve">:  </w:t>
      </w:r>
    </w:p>
    <w:p w:rsidR="00EF1EFF" w:rsidRPr="00EF1EFF" w:rsidRDefault="00BC0A3D" w:rsidP="00272F27">
      <w:pPr>
        <w:numPr>
          <w:ilvl w:val="1"/>
          <w:numId w:val="12"/>
        </w:numPr>
        <w:spacing w:after="120"/>
        <w:rPr>
          <w:bCs/>
        </w:rPr>
      </w:pPr>
      <w:r w:rsidRPr="00EF1EFF">
        <w:rPr>
          <w:rFonts w:eastAsia="Calibri"/>
        </w:rPr>
        <w:t xml:space="preserve">This set of questions must be completed for </w:t>
      </w:r>
      <w:r w:rsidRPr="00EF1EFF">
        <w:rPr>
          <w:rFonts w:eastAsia="Calibri"/>
          <w:color w:val="000000"/>
        </w:rPr>
        <w:t xml:space="preserve">each person identified in Step 2 Option A. If the answer is “No” to questions 1 through 4 in Step 4, questions 5 &amp; 6 in Step 4 </w:t>
      </w:r>
      <w:r w:rsidR="0032545A">
        <w:rPr>
          <w:rFonts w:eastAsia="Calibri"/>
          <w:color w:val="000000"/>
        </w:rPr>
        <w:t>should not</w:t>
      </w:r>
      <w:r w:rsidRPr="00EF1EFF">
        <w:rPr>
          <w:rFonts w:eastAsia="Calibri"/>
          <w:color w:val="000000"/>
        </w:rPr>
        <w:t xml:space="preserve"> be answered</w:t>
      </w:r>
      <w:r w:rsidR="002F1350" w:rsidRPr="00EF1EFF">
        <w:rPr>
          <w:rFonts w:eastAsia="Calibri"/>
          <w:color w:val="000000"/>
        </w:rPr>
        <w:t xml:space="preserve"> and are to be left blank</w:t>
      </w:r>
      <w:r w:rsidRPr="00EF1EFF">
        <w:rPr>
          <w:rFonts w:eastAsia="Calibri"/>
          <w:color w:val="000000"/>
        </w:rPr>
        <w:t>.    </w:t>
      </w:r>
    </w:p>
    <w:p w:rsidR="00BC0A3D" w:rsidRPr="00EF1EFF" w:rsidRDefault="00BB78CD" w:rsidP="00272F27">
      <w:pPr>
        <w:numPr>
          <w:ilvl w:val="1"/>
          <w:numId w:val="12"/>
        </w:numPr>
        <w:spacing w:after="120"/>
        <w:rPr>
          <w:bCs/>
        </w:rPr>
      </w:pPr>
      <w:r w:rsidRPr="00EF1EFF">
        <w:rPr>
          <w:rFonts w:eastAsia="Calibri"/>
        </w:rPr>
        <w:t>You may list more than one name in respon</w:t>
      </w:r>
      <w:r w:rsidR="00EF1EFF">
        <w:rPr>
          <w:rFonts w:eastAsia="Calibri"/>
        </w:rPr>
        <w:t>se to</w:t>
      </w:r>
      <w:r w:rsidRPr="00EF1EFF">
        <w:rPr>
          <w:rFonts w:eastAsia="Calibri"/>
        </w:rPr>
        <w:t xml:space="preserve"> </w:t>
      </w:r>
      <w:r w:rsidR="00EF1EFF">
        <w:rPr>
          <w:rFonts w:eastAsia="Calibri"/>
        </w:rPr>
        <w:t>“</w:t>
      </w:r>
      <w:r w:rsidRPr="00EF1EFF">
        <w:rPr>
          <w:rFonts w:eastAsia="Calibri"/>
        </w:rPr>
        <w:t>Please provide the name of the person for which responses are provided</w:t>
      </w:r>
      <w:r w:rsidR="00EF1EFF">
        <w:rPr>
          <w:rFonts w:eastAsia="Calibri"/>
        </w:rPr>
        <w:t>”</w:t>
      </w:r>
      <w:r w:rsidR="00A26D0F" w:rsidRPr="00EF1EFF">
        <w:rPr>
          <w:rFonts w:eastAsia="Calibri"/>
        </w:rPr>
        <w:t xml:space="preserve"> </w:t>
      </w:r>
      <w:r w:rsidRPr="00EF1EFF">
        <w:rPr>
          <w:rFonts w:eastAsia="Calibri"/>
        </w:rPr>
        <w:t xml:space="preserve">as long as all the answers are the same.  </w:t>
      </w:r>
      <w:r w:rsidR="00B6778B" w:rsidRPr="00EF1EFF">
        <w:rPr>
          <w:rFonts w:eastAsia="Calibri"/>
        </w:rPr>
        <w:t>F</w:t>
      </w:r>
      <w:r w:rsidRPr="00EF1EFF">
        <w:rPr>
          <w:rFonts w:eastAsia="Calibri"/>
        </w:rPr>
        <w:t xml:space="preserve">irms </w:t>
      </w:r>
      <w:r w:rsidR="00B6778B" w:rsidRPr="00EF1EFF">
        <w:rPr>
          <w:rFonts w:eastAsia="Calibri"/>
        </w:rPr>
        <w:t>reporting numerous</w:t>
      </w:r>
      <w:r w:rsidRPr="00EF1EFF">
        <w:rPr>
          <w:rFonts w:eastAsia="Calibri"/>
        </w:rPr>
        <w:t xml:space="preserve"> ownership shares</w:t>
      </w:r>
      <w:r w:rsidR="00B6778B" w:rsidRPr="00EF1EFF">
        <w:rPr>
          <w:rFonts w:eastAsia="Calibri"/>
        </w:rPr>
        <w:t xml:space="preserve"> may submit </w:t>
      </w:r>
      <w:r w:rsidRPr="00EF1EFF">
        <w:rPr>
          <w:rFonts w:eastAsia="Calibri"/>
        </w:rPr>
        <w:t xml:space="preserve">a spreadsheet attachment </w:t>
      </w:r>
      <w:r w:rsidR="00B6778B" w:rsidRPr="00EF1EFF">
        <w:rPr>
          <w:rFonts w:eastAsia="Calibri"/>
        </w:rPr>
        <w:t>in a format that addresses the information</w:t>
      </w:r>
      <w:r w:rsidR="003F2AAA" w:rsidRPr="00EF1EFF">
        <w:rPr>
          <w:rFonts w:eastAsia="Calibri"/>
        </w:rPr>
        <w:t xml:space="preserve"> required in the disclosure: list of </w:t>
      </w:r>
      <w:r w:rsidRPr="00EF1EFF">
        <w:rPr>
          <w:rFonts w:eastAsia="Calibri"/>
        </w:rPr>
        <w:t xml:space="preserve">names, </w:t>
      </w:r>
      <w:r w:rsidR="003F2AAA" w:rsidRPr="00EF1EFF">
        <w:rPr>
          <w:rFonts w:eastAsia="Calibri"/>
        </w:rPr>
        <w:t>o</w:t>
      </w:r>
      <w:r w:rsidRPr="00EF1EFF">
        <w:rPr>
          <w:rFonts w:eastAsia="Calibri"/>
        </w:rPr>
        <w:t>wnership</w:t>
      </w:r>
      <w:r w:rsidR="003F2AAA" w:rsidRPr="00EF1EFF">
        <w:rPr>
          <w:rFonts w:eastAsia="Calibri"/>
        </w:rPr>
        <w:t xml:space="preserve"> shares</w:t>
      </w:r>
      <w:r w:rsidRPr="00EF1EFF">
        <w:rPr>
          <w:rFonts w:eastAsia="Calibri"/>
        </w:rPr>
        <w:t xml:space="preserve"> and answers to the questions. </w:t>
      </w:r>
    </w:p>
    <w:p w:rsidR="003F2AAA" w:rsidRPr="00EF1EFF" w:rsidRDefault="003F2AAA" w:rsidP="00A26D0F">
      <w:pPr>
        <w:rPr>
          <w:bCs/>
        </w:rPr>
      </w:pPr>
    </w:p>
    <w:p w:rsidR="00EF1EFF" w:rsidRDefault="00A26D0F" w:rsidP="00272F27">
      <w:pPr>
        <w:numPr>
          <w:ilvl w:val="0"/>
          <w:numId w:val="12"/>
        </w:numPr>
        <w:spacing w:after="120"/>
        <w:rPr>
          <w:bCs/>
        </w:rPr>
      </w:pPr>
      <w:r>
        <w:rPr>
          <w:bCs/>
        </w:rPr>
        <w:t>STEP 5 – POTENTIAL CONFLICTS OF INTEREST RELATING TO PERSONAL RELATIONSHIPS</w:t>
      </w:r>
      <w:r w:rsidR="00BF7856">
        <w:rPr>
          <w:bCs/>
        </w:rPr>
        <w:t xml:space="preserve"> (Page W-18</w:t>
      </w:r>
      <w:r w:rsidR="0032545A">
        <w:rPr>
          <w:bCs/>
        </w:rPr>
        <w:t>)</w:t>
      </w:r>
      <w:r w:rsidR="00EF1EFF">
        <w:rPr>
          <w:bCs/>
        </w:rPr>
        <w:t>:</w:t>
      </w:r>
    </w:p>
    <w:p w:rsidR="00EF1EFF" w:rsidRPr="00EF1EFF" w:rsidRDefault="00A26D0F" w:rsidP="00272F27">
      <w:pPr>
        <w:numPr>
          <w:ilvl w:val="1"/>
          <w:numId w:val="12"/>
        </w:numPr>
        <w:spacing w:after="120"/>
        <w:rPr>
          <w:bCs/>
        </w:rPr>
      </w:pPr>
      <w:r w:rsidRPr="00EF1EFF">
        <w:rPr>
          <w:rFonts w:eastAsia="Calibri"/>
        </w:rPr>
        <w:t xml:space="preserve">This set of questions must be completed for </w:t>
      </w:r>
      <w:r w:rsidRPr="00EF1EFF">
        <w:rPr>
          <w:rFonts w:eastAsia="Calibri"/>
          <w:color w:val="000000"/>
        </w:rPr>
        <w:t xml:space="preserve">each person identified in Step 2 Option A and for </w:t>
      </w:r>
      <w:r w:rsidR="001C30EC" w:rsidRPr="00EF1EFF">
        <w:rPr>
          <w:rFonts w:eastAsia="Calibri"/>
          <w:color w:val="000000"/>
        </w:rPr>
        <w:t>s</w:t>
      </w:r>
      <w:r w:rsidRPr="00EF1EFF">
        <w:rPr>
          <w:rFonts w:eastAsia="Calibri"/>
          <w:color w:val="000000"/>
        </w:rPr>
        <w:t xml:space="preserve">ole </w:t>
      </w:r>
      <w:r w:rsidR="001C30EC" w:rsidRPr="00EF1EFF">
        <w:rPr>
          <w:rFonts w:eastAsia="Calibri"/>
          <w:color w:val="000000"/>
        </w:rPr>
        <w:t>p</w:t>
      </w:r>
      <w:r w:rsidRPr="00EF1EFF">
        <w:rPr>
          <w:rFonts w:eastAsia="Calibri"/>
          <w:color w:val="000000"/>
        </w:rPr>
        <w:t>roprietors identified in Step 1, Option 6.</w:t>
      </w:r>
    </w:p>
    <w:p w:rsidR="003F2AAA" w:rsidRPr="00C9655A" w:rsidRDefault="00A26D0F" w:rsidP="00272F27">
      <w:pPr>
        <w:numPr>
          <w:ilvl w:val="1"/>
          <w:numId w:val="12"/>
        </w:numPr>
        <w:spacing w:after="120"/>
        <w:rPr>
          <w:bCs/>
        </w:rPr>
      </w:pPr>
      <w:r w:rsidRPr="00EF1EFF">
        <w:rPr>
          <w:rFonts w:eastAsia="Calibri"/>
        </w:rPr>
        <w:t>You may list mor</w:t>
      </w:r>
      <w:r w:rsidR="00EF1EFF">
        <w:rPr>
          <w:rFonts w:eastAsia="Calibri"/>
        </w:rPr>
        <w:t>e than one name in response to “</w:t>
      </w:r>
      <w:r w:rsidRPr="00EF1EFF">
        <w:rPr>
          <w:rFonts w:eastAsia="Calibri"/>
        </w:rPr>
        <w:t>Please provide the name of the person fo</w:t>
      </w:r>
      <w:r w:rsidR="00EF1EFF">
        <w:rPr>
          <w:rFonts w:eastAsia="Calibri"/>
        </w:rPr>
        <w:t>r which responses are provided”</w:t>
      </w:r>
      <w:r w:rsidRPr="00EF1EFF">
        <w:rPr>
          <w:rFonts w:eastAsia="Calibri"/>
        </w:rPr>
        <w:t xml:space="preserve"> as long as all the answers are the same.  </w:t>
      </w:r>
      <w:r w:rsidR="003F2AAA" w:rsidRPr="00EF1EFF">
        <w:rPr>
          <w:rFonts w:eastAsia="Calibri"/>
        </w:rPr>
        <w:t xml:space="preserve">Firms reporting numerous ownership shares may submit a spreadsheet attachment in a format that addresses the information required in the disclosure: list of names, ownership shares and answers to the questions. </w:t>
      </w:r>
    </w:p>
    <w:p w:rsidR="00C9655A" w:rsidRPr="00C9655A" w:rsidRDefault="00C9655A" w:rsidP="00C9655A">
      <w:pPr>
        <w:ind w:left="1440"/>
        <w:rPr>
          <w:bCs/>
        </w:rPr>
      </w:pPr>
    </w:p>
    <w:p w:rsidR="003F2AAA" w:rsidRPr="00C9655A" w:rsidRDefault="00C9655A" w:rsidP="003F2AAA">
      <w:pPr>
        <w:numPr>
          <w:ilvl w:val="0"/>
          <w:numId w:val="12"/>
        </w:numPr>
        <w:rPr>
          <w:bCs/>
        </w:rPr>
      </w:pPr>
      <w:r>
        <w:rPr>
          <w:rFonts w:eastAsia="Calibri"/>
        </w:rPr>
        <w:t>STEP 6 – EXPLANATION OF AF</w:t>
      </w:r>
      <w:r w:rsidR="00BF7856">
        <w:rPr>
          <w:rFonts w:eastAsia="Calibri"/>
        </w:rPr>
        <w:t>FIRMATIVE RESPONSES (Page W-19</w:t>
      </w:r>
      <w:r>
        <w:rPr>
          <w:rFonts w:eastAsia="Calibri"/>
        </w:rPr>
        <w:t>): If you answered “Yes” in Step 3, Step 4, or Step 5, a detailed explanation including, but not limited to, the name, salary, State agency or university, and position title of each individual for which Yes was answered shall be provided.</w:t>
      </w:r>
    </w:p>
    <w:p w:rsidR="00507F30" w:rsidRDefault="00507F30" w:rsidP="00A26D0F">
      <w:pPr>
        <w:rPr>
          <w:bCs/>
        </w:rPr>
      </w:pPr>
    </w:p>
    <w:p w:rsidR="00954B03" w:rsidRPr="00EF1EFF" w:rsidRDefault="00954B03" w:rsidP="00A26D0F">
      <w:pPr>
        <w:rPr>
          <w:bCs/>
        </w:rPr>
      </w:pPr>
    </w:p>
    <w:p w:rsidR="00EF1EFF" w:rsidRDefault="00507F30" w:rsidP="00BF7856">
      <w:pPr>
        <w:numPr>
          <w:ilvl w:val="0"/>
          <w:numId w:val="12"/>
        </w:numPr>
        <w:spacing w:after="120"/>
        <w:rPr>
          <w:bCs/>
        </w:rPr>
      </w:pPr>
      <w:r>
        <w:rPr>
          <w:bCs/>
        </w:rPr>
        <w:t>STEP 7 – POTENTIAL CONFLICTS OF INTEREST RELATING TO DEBARMENT &amp; LEGAL PROCEEDINGS</w:t>
      </w:r>
      <w:r w:rsidR="00AF343E">
        <w:rPr>
          <w:bCs/>
        </w:rPr>
        <w:t xml:space="preserve"> (</w:t>
      </w:r>
      <w:r w:rsidR="00BF7856">
        <w:rPr>
          <w:rFonts w:eastAsia="Calibri"/>
          <w:color w:val="000000"/>
        </w:rPr>
        <w:t>Page W-19</w:t>
      </w:r>
      <w:r w:rsidR="00AF343E">
        <w:rPr>
          <w:rFonts w:eastAsia="Calibri"/>
          <w:color w:val="000000"/>
        </w:rPr>
        <w:t>)</w:t>
      </w:r>
      <w:r w:rsidR="00AF343E" w:rsidRPr="00EF1EFF">
        <w:rPr>
          <w:rFonts w:eastAsia="Calibri"/>
          <w:color w:val="000000"/>
        </w:rPr>
        <w:t xml:space="preserve">:  </w:t>
      </w:r>
    </w:p>
    <w:p w:rsidR="00EF1EFF" w:rsidRPr="00EF1EFF" w:rsidRDefault="001C30EC" w:rsidP="00BF7856">
      <w:pPr>
        <w:numPr>
          <w:ilvl w:val="1"/>
          <w:numId w:val="12"/>
        </w:numPr>
        <w:spacing w:after="120"/>
        <w:rPr>
          <w:bCs/>
        </w:rPr>
      </w:pPr>
      <w:r w:rsidRPr="00EF1EFF">
        <w:rPr>
          <w:rFonts w:eastAsia="Calibri"/>
          <w:color w:val="000000"/>
        </w:rPr>
        <w:t xml:space="preserve">These questions </w:t>
      </w:r>
      <w:r w:rsidR="00C50968" w:rsidRPr="00EF1EFF">
        <w:rPr>
          <w:rFonts w:eastAsia="Calibri"/>
          <w:color w:val="000000"/>
        </w:rPr>
        <w:t>must be completed for each person identified in Step 2 Option A</w:t>
      </w:r>
      <w:r w:rsidRPr="00EF1EFF">
        <w:rPr>
          <w:rFonts w:eastAsia="Calibri"/>
          <w:color w:val="000000"/>
        </w:rPr>
        <w:t>, Step 3, and for each entity and sole proprietor disclosed in Step 1</w:t>
      </w:r>
      <w:r w:rsidR="00C50968" w:rsidRPr="00EF1EFF">
        <w:rPr>
          <w:rFonts w:eastAsia="Calibri"/>
          <w:color w:val="000000"/>
        </w:rPr>
        <w:t>. </w:t>
      </w:r>
    </w:p>
    <w:p w:rsidR="001C30EC" w:rsidRPr="00954B03" w:rsidRDefault="001C30EC" w:rsidP="00BF7856">
      <w:pPr>
        <w:numPr>
          <w:ilvl w:val="1"/>
          <w:numId w:val="12"/>
        </w:numPr>
        <w:spacing w:after="120"/>
        <w:rPr>
          <w:bCs/>
        </w:rPr>
      </w:pPr>
      <w:r w:rsidRPr="00EF1EFF">
        <w:rPr>
          <w:rFonts w:eastAsia="Calibri"/>
          <w:color w:val="000000"/>
        </w:rPr>
        <w:t>You may list mo</w:t>
      </w:r>
      <w:r w:rsidR="00AF343E">
        <w:rPr>
          <w:rFonts w:eastAsia="Calibri"/>
          <w:color w:val="000000"/>
        </w:rPr>
        <w:t>re than one name in response to</w:t>
      </w:r>
      <w:r w:rsidRPr="00EF1EFF">
        <w:rPr>
          <w:rFonts w:eastAsia="Calibri"/>
          <w:color w:val="000000"/>
        </w:rPr>
        <w:t xml:space="preserve"> </w:t>
      </w:r>
      <w:r w:rsidR="00AF343E">
        <w:rPr>
          <w:rFonts w:eastAsia="Calibri"/>
          <w:color w:val="000000"/>
        </w:rPr>
        <w:t>“</w:t>
      </w:r>
      <w:r w:rsidRPr="00EF1EFF">
        <w:rPr>
          <w:rFonts w:eastAsia="Calibri"/>
          <w:color w:val="000000"/>
        </w:rPr>
        <w:t xml:space="preserve">Please provide the name of the person </w:t>
      </w:r>
      <w:r w:rsidR="00AF343E">
        <w:rPr>
          <w:rFonts w:eastAsia="Calibri"/>
          <w:color w:val="000000"/>
        </w:rPr>
        <w:t xml:space="preserve">or entity </w:t>
      </w:r>
      <w:r w:rsidRPr="00EF1EFF">
        <w:rPr>
          <w:rFonts w:eastAsia="Calibri"/>
          <w:color w:val="000000"/>
        </w:rPr>
        <w:t>for which responses are provided</w:t>
      </w:r>
      <w:r w:rsidR="002F5CFE">
        <w:rPr>
          <w:rFonts w:eastAsia="Calibri"/>
          <w:color w:val="000000"/>
        </w:rPr>
        <w:t>”</w:t>
      </w:r>
      <w:r w:rsidRPr="00EF1EFF">
        <w:rPr>
          <w:rFonts w:eastAsia="Calibri"/>
          <w:color w:val="000000"/>
        </w:rPr>
        <w:t xml:space="preserve"> as long as all the answers are the same.  </w:t>
      </w:r>
    </w:p>
    <w:p w:rsidR="00954B03" w:rsidRDefault="00954B03" w:rsidP="00954B03">
      <w:pPr>
        <w:spacing w:after="120"/>
        <w:rPr>
          <w:rFonts w:eastAsia="Calibri"/>
          <w:color w:val="000000"/>
        </w:rPr>
      </w:pPr>
    </w:p>
    <w:p w:rsidR="00954B03" w:rsidRDefault="00954B03" w:rsidP="00954B03">
      <w:pPr>
        <w:spacing w:after="120"/>
        <w:rPr>
          <w:rFonts w:eastAsia="Calibri"/>
          <w:color w:val="000000"/>
        </w:rPr>
      </w:pPr>
    </w:p>
    <w:p w:rsidR="00954B03" w:rsidRPr="0020428B" w:rsidRDefault="00954B03" w:rsidP="00954B03">
      <w:pPr>
        <w:spacing w:after="120"/>
        <w:rPr>
          <w:bCs/>
        </w:rPr>
      </w:pPr>
    </w:p>
    <w:p w:rsidR="003369BB" w:rsidRDefault="003369BB" w:rsidP="00A41B95">
      <w:pPr>
        <w:jc w:val="both"/>
        <w:rPr>
          <w:rFonts w:ascii="Cambria" w:eastAsia="Calibri" w:hAnsi="Cambria" w:cs="Calibri"/>
          <w:color w:val="FF0000"/>
          <w:sz w:val="22"/>
          <w:szCs w:val="22"/>
        </w:rPr>
      </w:pPr>
    </w:p>
    <w:p w:rsidR="00EF1EFF" w:rsidRDefault="001C30EC" w:rsidP="00BF7856">
      <w:pPr>
        <w:numPr>
          <w:ilvl w:val="0"/>
          <w:numId w:val="12"/>
        </w:numPr>
        <w:spacing w:after="120"/>
        <w:jc w:val="both"/>
        <w:rPr>
          <w:bCs/>
        </w:rPr>
      </w:pPr>
      <w:r>
        <w:rPr>
          <w:bCs/>
        </w:rPr>
        <w:lastRenderedPageBreak/>
        <w:t>STEP 8 – DISCLOSURE OF CURRENT AND PENDING CONTRACTS</w:t>
      </w:r>
      <w:r w:rsidR="00AF343E">
        <w:rPr>
          <w:bCs/>
        </w:rPr>
        <w:t xml:space="preserve"> (</w:t>
      </w:r>
      <w:r w:rsidR="00BF7856">
        <w:rPr>
          <w:rFonts w:eastAsia="Calibri"/>
          <w:color w:val="000000"/>
        </w:rPr>
        <w:t>Page W-20</w:t>
      </w:r>
      <w:r w:rsidR="00AF343E">
        <w:rPr>
          <w:rFonts w:eastAsia="Calibri"/>
          <w:color w:val="000000"/>
        </w:rPr>
        <w:t>)</w:t>
      </w:r>
      <w:r w:rsidR="00AF343E" w:rsidRPr="00EF1EFF">
        <w:rPr>
          <w:rFonts w:eastAsia="Calibri"/>
          <w:color w:val="000000"/>
        </w:rPr>
        <w:t xml:space="preserve">:  </w:t>
      </w:r>
    </w:p>
    <w:p w:rsidR="00EF1EFF" w:rsidRPr="00EF1EFF" w:rsidRDefault="00C544D5" w:rsidP="00BF7856">
      <w:pPr>
        <w:numPr>
          <w:ilvl w:val="1"/>
          <w:numId w:val="12"/>
        </w:numPr>
        <w:spacing w:after="120"/>
        <w:jc w:val="both"/>
        <w:rPr>
          <w:bCs/>
        </w:rPr>
      </w:pPr>
      <w:r w:rsidRPr="00EF1EFF">
        <w:rPr>
          <w:rFonts w:eastAsia="Calibri"/>
          <w:color w:val="000000"/>
        </w:rPr>
        <w:t xml:space="preserve">Value to be entered is the “total contract value” – not the remaining balance. </w:t>
      </w:r>
    </w:p>
    <w:p w:rsidR="00EF1EFF" w:rsidRPr="00EF1EFF" w:rsidRDefault="00C50968" w:rsidP="00BF7856">
      <w:pPr>
        <w:numPr>
          <w:ilvl w:val="1"/>
          <w:numId w:val="12"/>
        </w:numPr>
        <w:spacing w:after="120"/>
        <w:jc w:val="both"/>
        <w:rPr>
          <w:bCs/>
        </w:rPr>
      </w:pPr>
      <w:r w:rsidRPr="00EF1EFF">
        <w:rPr>
          <w:rFonts w:eastAsia="Calibri"/>
          <w:color w:val="000000"/>
        </w:rPr>
        <w:t xml:space="preserve"> </w:t>
      </w:r>
      <w:r w:rsidR="00C544D5" w:rsidRPr="00EF1EFF">
        <w:rPr>
          <w:rFonts w:eastAsia="Calibri"/>
          <w:color w:val="000000"/>
        </w:rPr>
        <w:t xml:space="preserve">An attachment may be </w:t>
      </w:r>
      <w:r w:rsidR="006621DC" w:rsidRPr="00EF1EFF">
        <w:rPr>
          <w:rFonts w:eastAsia="Calibri"/>
          <w:color w:val="000000"/>
        </w:rPr>
        <w:t xml:space="preserve">submitted as long as the format provides the requested information. </w:t>
      </w:r>
    </w:p>
    <w:p w:rsidR="00590220" w:rsidRPr="00AF343E" w:rsidRDefault="00B647D7" w:rsidP="00BF7856">
      <w:pPr>
        <w:numPr>
          <w:ilvl w:val="1"/>
          <w:numId w:val="12"/>
        </w:numPr>
        <w:spacing w:after="120"/>
        <w:jc w:val="both"/>
        <w:rPr>
          <w:rFonts w:eastAsia="Calibri"/>
          <w:i/>
          <w:color w:val="000000"/>
        </w:rPr>
      </w:pPr>
      <w:r w:rsidRPr="00EF1EFF">
        <w:rPr>
          <w:rFonts w:eastAsia="Calibri"/>
          <w:color w:val="000000"/>
        </w:rPr>
        <w:t>In response to the question “Please explain the procurement relationship</w:t>
      </w:r>
      <w:r w:rsidR="00A41B95" w:rsidRPr="00EF1EFF">
        <w:rPr>
          <w:rFonts w:eastAsia="Calibri"/>
          <w:color w:val="000000"/>
        </w:rPr>
        <w:t>.</w:t>
      </w:r>
      <w:r w:rsidRPr="00EF1EFF">
        <w:rPr>
          <w:rFonts w:eastAsia="Calibri"/>
          <w:color w:val="000000"/>
        </w:rPr>
        <w:t>” answer Vendor if you</w:t>
      </w:r>
      <w:r w:rsidR="00A41B95" w:rsidRPr="00EF1EFF">
        <w:rPr>
          <w:rFonts w:eastAsia="Calibri"/>
          <w:color w:val="000000"/>
        </w:rPr>
        <w:t xml:space="preserve">r firm </w:t>
      </w:r>
      <w:r w:rsidRPr="00EF1EFF">
        <w:rPr>
          <w:rFonts w:eastAsia="Calibri"/>
          <w:color w:val="000000"/>
        </w:rPr>
        <w:t>currently ha</w:t>
      </w:r>
      <w:r w:rsidR="00A41B95" w:rsidRPr="00EF1EFF">
        <w:rPr>
          <w:rFonts w:eastAsia="Calibri"/>
          <w:color w:val="000000"/>
        </w:rPr>
        <w:t>s</w:t>
      </w:r>
      <w:r w:rsidRPr="00EF1EFF">
        <w:rPr>
          <w:rFonts w:eastAsia="Calibri"/>
          <w:color w:val="000000"/>
        </w:rPr>
        <w:t xml:space="preserve"> </w:t>
      </w:r>
      <w:r w:rsidR="00A41B95" w:rsidRPr="00EF1EFF">
        <w:rPr>
          <w:rFonts w:eastAsia="Calibri"/>
          <w:color w:val="000000"/>
        </w:rPr>
        <w:t xml:space="preserve">an active contract </w:t>
      </w:r>
      <w:r w:rsidRPr="00EF1EFF">
        <w:rPr>
          <w:rFonts w:eastAsia="Calibri"/>
          <w:color w:val="000000"/>
        </w:rPr>
        <w:t>with the Tollway</w:t>
      </w:r>
      <w:r w:rsidR="00A41B95" w:rsidRPr="00EF1EFF">
        <w:rPr>
          <w:rFonts w:eastAsia="Calibri"/>
          <w:color w:val="000000"/>
        </w:rPr>
        <w:t>;</w:t>
      </w:r>
      <w:r w:rsidRPr="00EF1EFF">
        <w:rPr>
          <w:rFonts w:eastAsia="Calibri"/>
          <w:color w:val="000000"/>
        </w:rPr>
        <w:t xml:space="preserve"> answer Bidder or Offeror if you</w:t>
      </w:r>
      <w:r w:rsidR="00A41B95" w:rsidRPr="00EF1EFF">
        <w:rPr>
          <w:rFonts w:eastAsia="Calibri"/>
          <w:color w:val="000000"/>
        </w:rPr>
        <w:t>r firm is</w:t>
      </w:r>
      <w:r w:rsidRPr="00EF1EFF">
        <w:rPr>
          <w:rFonts w:eastAsia="Calibri"/>
          <w:color w:val="000000"/>
        </w:rPr>
        <w:t xml:space="preserve"> seeking work</w:t>
      </w:r>
      <w:r w:rsidR="00AF343E">
        <w:rPr>
          <w:rFonts w:eastAsia="Calibri"/>
          <w:color w:val="000000"/>
        </w:rPr>
        <w:t>.</w:t>
      </w:r>
    </w:p>
    <w:p w:rsidR="00AF343E" w:rsidRPr="0020428B" w:rsidRDefault="00AF343E" w:rsidP="00AF343E">
      <w:pPr>
        <w:ind w:left="1440"/>
        <w:jc w:val="both"/>
        <w:rPr>
          <w:rFonts w:eastAsia="Calibri"/>
          <w:color w:val="000000"/>
        </w:rPr>
      </w:pPr>
    </w:p>
    <w:p w:rsidR="00AF343E" w:rsidRPr="00AF343E" w:rsidRDefault="00AF343E" w:rsidP="00BF7856">
      <w:pPr>
        <w:numPr>
          <w:ilvl w:val="0"/>
          <w:numId w:val="12"/>
        </w:numPr>
        <w:spacing w:after="120"/>
        <w:jc w:val="both"/>
        <w:rPr>
          <w:rFonts w:eastAsia="Calibri"/>
          <w:i/>
          <w:color w:val="000000"/>
        </w:rPr>
      </w:pPr>
      <w:r>
        <w:rPr>
          <w:rFonts w:eastAsia="Calibri"/>
          <w:color w:val="000000"/>
        </w:rPr>
        <w:t xml:space="preserve">STEP 9 – </w:t>
      </w:r>
      <w:r w:rsidR="00BF7856">
        <w:rPr>
          <w:rFonts w:eastAsia="Calibri"/>
          <w:color w:val="000000"/>
        </w:rPr>
        <w:t>SIGN THE DISCLOSURE (Page W-20</w:t>
      </w:r>
      <w:r>
        <w:rPr>
          <w:rFonts w:eastAsia="Calibri"/>
          <w:color w:val="000000"/>
        </w:rPr>
        <w:t xml:space="preserve">): </w:t>
      </w:r>
    </w:p>
    <w:p w:rsidR="00AF343E" w:rsidRPr="00AF343E" w:rsidRDefault="00AF343E" w:rsidP="00BF7856">
      <w:pPr>
        <w:numPr>
          <w:ilvl w:val="1"/>
          <w:numId w:val="12"/>
        </w:numPr>
        <w:spacing w:after="120"/>
        <w:jc w:val="both"/>
        <w:rPr>
          <w:rFonts w:eastAsia="Calibri"/>
          <w:i/>
          <w:color w:val="000000"/>
        </w:rPr>
      </w:pPr>
      <w:r>
        <w:rPr>
          <w:rFonts w:eastAsia="Calibri"/>
          <w:color w:val="000000"/>
        </w:rPr>
        <w:t>Enter the appropriate text in the “Name of Disclosing Entity:” field provided.</w:t>
      </w:r>
    </w:p>
    <w:p w:rsidR="00AF343E" w:rsidRPr="00AF343E" w:rsidRDefault="00AF343E" w:rsidP="00BF7856">
      <w:pPr>
        <w:numPr>
          <w:ilvl w:val="1"/>
          <w:numId w:val="12"/>
        </w:numPr>
        <w:spacing w:after="120"/>
        <w:jc w:val="both"/>
        <w:rPr>
          <w:rFonts w:eastAsia="Calibri"/>
          <w:i/>
          <w:color w:val="000000"/>
        </w:rPr>
      </w:pPr>
      <w:r>
        <w:rPr>
          <w:rFonts w:eastAsia="Calibri"/>
          <w:color w:val="000000"/>
        </w:rPr>
        <w:t>Sign the form and provide the date.</w:t>
      </w:r>
    </w:p>
    <w:p w:rsidR="0020428B" w:rsidRPr="0020428B" w:rsidRDefault="00AF343E" w:rsidP="00BF7856">
      <w:pPr>
        <w:numPr>
          <w:ilvl w:val="1"/>
          <w:numId w:val="12"/>
        </w:numPr>
        <w:spacing w:after="120"/>
        <w:jc w:val="both"/>
        <w:rPr>
          <w:rFonts w:eastAsia="Calibri"/>
          <w:i/>
          <w:color w:val="000000"/>
        </w:rPr>
      </w:pPr>
      <w:r>
        <w:rPr>
          <w:rFonts w:eastAsia="Calibri"/>
          <w:color w:val="000000"/>
        </w:rPr>
        <w:t>Provide the appropriate text in the “Printed Name”, “Title”, and “Phone Number” fields provided.</w:t>
      </w:r>
    </w:p>
    <w:p w:rsidR="0020428B" w:rsidRPr="0020428B" w:rsidRDefault="0020428B" w:rsidP="0020428B">
      <w:pPr>
        <w:ind w:left="1440"/>
        <w:jc w:val="both"/>
        <w:rPr>
          <w:rFonts w:eastAsia="Calibri"/>
          <w:i/>
          <w:color w:val="000000"/>
        </w:rPr>
      </w:pPr>
    </w:p>
    <w:p w:rsidR="0020428B" w:rsidRPr="000F6968" w:rsidRDefault="0020428B" w:rsidP="0020428B">
      <w:pPr>
        <w:numPr>
          <w:ilvl w:val="0"/>
          <w:numId w:val="12"/>
        </w:numPr>
        <w:jc w:val="both"/>
      </w:pPr>
      <w:r w:rsidRPr="00C321FC">
        <w:t xml:space="preserve">Subcontractor Information/Delinquent Debt Review (page </w:t>
      </w:r>
      <w:r>
        <w:t>W-21</w:t>
      </w:r>
      <w:r w:rsidRPr="00C321FC">
        <w:t>):</w:t>
      </w:r>
      <w:r>
        <w:t xml:space="preserve"> t</w:t>
      </w:r>
      <w:r w:rsidRPr="00C321FC">
        <w:t xml:space="preserve">he </w:t>
      </w:r>
      <w:r>
        <w:t xml:space="preserve">General Contractor </w:t>
      </w:r>
      <w:r w:rsidRPr="00C321FC">
        <w:t>will continue to identify subcontractor(s) to the extent known at the time of the offer by completing and submitting the “</w:t>
      </w:r>
      <w:r w:rsidRPr="00C321FC">
        <w:rPr>
          <w:rFonts w:cs="Arial"/>
          <w:bCs/>
        </w:rPr>
        <w:t>Subcontractor Information/Delinquent Debt Review”</w:t>
      </w:r>
      <w:r w:rsidRPr="00C321FC">
        <w:t xml:space="preserve">.  An attachment listing the known subcontractors is also acceptable. </w:t>
      </w:r>
      <w:r w:rsidRPr="00C321FC">
        <w:rPr>
          <w:rFonts w:cs="Arial"/>
          <w:bCs/>
        </w:rPr>
        <w:t xml:space="preserve"> </w:t>
      </w:r>
    </w:p>
    <w:p w:rsidR="00590220" w:rsidRDefault="00590220" w:rsidP="007639D5">
      <w:pPr>
        <w:rPr>
          <w:bCs/>
        </w:rPr>
      </w:pPr>
    </w:p>
    <w:p w:rsidR="001A0B28" w:rsidRPr="00C321FC" w:rsidRDefault="001A0B28" w:rsidP="001A0B28">
      <w:pPr>
        <w:jc w:val="both"/>
        <w:rPr>
          <w:rFonts w:cs="Arial"/>
          <w:b/>
          <w:bCs/>
        </w:rPr>
      </w:pPr>
      <w:r>
        <w:rPr>
          <w:rFonts w:cs="Arial"/>
          <w:b/>
          <w:bCs/>
        </w:rPr>
        <w:t>Subcontractor Instructions</w:t>
      </w:r>
      <w:r w:rsidRPr="00C321FC">
        <w:rPr>
          <w:rFonts w:cs="Arial"/>
          <w:b/>
          <w:bCs/>
        </w:rPr>
        <w:t>:</w:t>
      </w:r>
    </w:p>
    <w:p w:rsidR="001A0B28" w:rsidRDefault="001A0B28" w:rsidP="001A0B28">
      <w:pPr>
        <w:numPr>
          <w:ilvl w:val="0"/>
          <w:numId w:val="8"/>
        </w:numPr>
        <w:ind w:right="-18"/>
        <w:jc w:val="both"/>
      </w:pPr>
      <w:r w:rsidRPr="00C321FC">
        <w:t>Standard Business Terms and</w:t>
      </w:r>
      <w:r w:rsidR="00BF7856">
        <w:t xml:space="preserve"> Conditions (page W-1</w:t>
      </w:r>
      <w:r>
        <w:t xml:space="preserve">): </w:t>
      </w:r>
      <w:r w:rsidRPr="00C321FC">
        <w:t>Subcontractor</w:t>
      </w:r>
      <w:r>
        <w:t>s</w:t>
      </w:r>
      <w:r w:rsidRPr="00C321FC">
        <w:t xml:space="preserve"> will complete the top three lines of the first page</w:t>
      </w:r>
      <w:r w:rsidR="00710B69">
        <w:t xml:space="preserve"> with the relevant contract information</w:t>
      </w:r>
      <w:r w:rsidRPr="00C321FC">
        <w:t>.</w:t>
      </w:r>
    </w:p>
    <w:p w:rsidR="001A0B28" w:rsidRDefault="001A0B28" w:rsidP="001A0B28">
      <w:pPr>
        <w:ind w:right="-18"/>
        <w:jc w:val="both"/>
      </w:pPr>
    </w:p>
    <w:p w:rsidR="001A0B28" w:rsidRDefault="001A0B28" w:rsidP="001A0B28">
      <w:pPr>
        <w:numPr>
          <w:ilvl w:val="0"/>
          <w:numId w:val="8"/>
        </w:numPr>
        <w:ind w:right="-18"/>
        <w:jc w:val="both"/>
      </w:pPr>
      <w:r w:rsidRPr="00C321FC">
        <w:t>Disclosure of Business Op</w:t>
      </w:r>
      <w:r w:rsidR="00BF7856">
        <w:t>erations with Iran (page W-7</w:t>
      </w:r>
      <w:r w:rsidRPr="00C321FC">
        <w:t>):</w:t>
      </w:r>
      <w:r>
        <w:t xml:space="preserve"> the S</w:t>
      </w:r>
      <w:r w:rsidRPr="00C321FC">
        <w:t>ubcontractors</w:t>
      </w:r>
      <w:r>
        <w:t xml:space="preserve"> will  complete this form</w:t>
      </w:r>
      <w:r w:rsidRPr="00C321FC">
        <w:t>.</w:t>
      </w:r>
    </w:p>
    <w:p w:rsidR="00710B69" w:rsidRDefault="00710B69" w:rsidP="00710B69">
      <w:pPr>
        <w:pStyle w:val="ListParagraph"/>
      </w:pPr>
    </w:p>
    <w:p w:rsidR="00710B69" w:rsidRPr="00C321FC" w:rsidRDefault="00710B69" w:rsidP="00710B69">
      <w:pPr>
        <w:numPr>
          <w:ilvl w:val="0"/>
          <w:numId w:val="8"/>
        </w:numPr>
        <w:jc w:val="both"/>
        <w:rPr>
          <w:rFonts w:cs="Arial"/>
          <w:bCs/>
        </w:rPr>
      </w:pPr>
      <w:r w:rsidRPr="007856CD">
        <w:rPr>
          <w:b/>
        </w:rPr>
        <w:t xml:space="preserve">Subcontractors </w:t>
      </w:r>
      <w:r>
        <w:rPr>
          <w:b/>
        </w:rPr>
        <w:t xml:space="preserve">are </w:t>
      </w:r>
      <w:r w:rsidRPr="007856CD">
        <w:rPr>
          <w:b/>
        </w:rPr>
        <w:t xml:space="preserve">NOT </w:t>
      </w:r>
      <w:r>
        <w:rPr>
          <w:b/>
        </w:rPr>
        <w:t xml:space="preserve">required to </w:t>
      </w:r>
      <w:r w:rsidRPr="007856CD">
        <w:rPr>
          <w:b/>
        </w:rPr>
        <w:t>complete th</w:t>
      </w:r>
      <w:r>
        <w:rPr>
          <w:b/>
        </w:rPr>
        <w:t xml:space="preserve">e following </w:t>
      </w:r>
      <w:r w:rsidRPr="007856CD">
        <w:rPr>
          <w:b/>
        </w:rPr>
        <w:t>form</w:t>
      </w:r>
      <w:r>
        <w:rPr>
          <w:b/>
        </w:rPr>
        <w:t>s:</w:t>
      </w:r>
    </w:p>
    <w:p w:rsidR="001A0B28" w:rsidRPr="00C321FC" w:rsidRDefault="001A0B28" w:rsidP="001A0B28">
      <w:pPr>
        <w:numPr>
          <w:ilvl w:val="1"/>
          <w:numId w:val="8"/>
        </w:numPr>
        <w:ind w:right="-18"/>
        <w:jc w:val="both"/>
      </w:pPr>
      <w:r w:rsidRPr="00710B69">
        <w:rPr>
          <w:rFonts w:cs="Arial"/>
          <w:bCs/>
        </w:rPr>
        <w:t>Attachment AA – Evidence of Au</w:t>
      </w:r>
      <w:r w:rsidR="00BF7856" w:rsidRPr="00710B69">
        <w:rPr>
          <w:rFonts w:cs="Arial"/>
          <w:bCs/>
        </w:rPr>
        <w:t>thorization To Do Or Transact B</w:t>
      </w:r>
      <w:r w:rsidRPr="00710B69">
        <w:rPr>
          <w:rFonts w:cs="Arial"/>
          <w:bCs/>
        </w:rPr>
        <w:t>u</w:t>
      </w:r>
      <w:r w:rsidR="00BF7856" w:rsidRPr="00710B69">
        <w:rPr>
          <w:rFonts w:cs="Arial"/>
          <w:bCs/>
        </w:rPr>
        <w:t>siness in Illinois (page W-7</w:t>
      </w:r>
      <w:r w:rsidRPr="00710B69">
        <w:rPr>
          <w:rFonts w:cs="Arial"/>
          <w:bCs/>
        </w:rPr>
        <w:t>): Attachment BB – Illinois Department of Human Rights Publ</w:t>
      </w:r>
      <w:r w:rsidR="00BF7856" w:rsidRPr="00710B69">
        <w:rPr>
          <w:rFonts w:cs="Arial"/>
          <w:bCs/>
        </w:rPr>
        <w:t>ic Contract Number (page W-8</w:t>
      </w:r>
      <w:r w:rsidR="00710B69">
        <w:rPr>
          <w:rFonts w:cs="Arial"/>
          <w:bCs/>
        </w:rPr>
        <w:t>)</w:t>
      </w:r>
    </w:p>
    <w:p w:rsidR="00710B69" w:rsidRDefault="001A0B28" w:rsidP="00710B69">
      <w:pPr>
        <w:numPr>
          <w:ilvl w:val="1"/>
          <w:numId w:val="8"/>
        </w:numPr>
        <w:jc w:val="both"/>
        <w:rPr>
          <w:rFonts w:cs="Arial"/>
          <w:bCs/>
        </w:rPr>
      </w:pPr>
      <w:r w:rsidRPr="00C321FC">
        <w:rPr>
          <w:rFonts w:cs="Arial"/>
          <w:bCs/>
        </w:rPr>
        <w:t xml:space="preserve">Attachment CC – Solicitation of Contract Terms and Conditions Exceptions (page </w:t>
      </w:r>
      <w:r w:rsidR="00BF7856">
        <w:rPr>
          <w:rFonts w:cs="Arial"/>
          <w:bCs/>
        </w:rPr>
        <w:t>W-9</w:t>
      </w:r>
      <w:r w:rsidR="00710B69">
        <w:rPr>
          <w:rFonts w:cs="Arial"/>
          <w:bCs/>
        </w:rPr>
        <w:t>)</w:t>
      </w:r>
    </w:p>
    <w:p w:rsidR="00710B69" w:rsidRPr="00710B69" w:rsidRDefault="001A0B28" w:rsidP="00710B69">
      <w:pPr>
        <w:numPr>
          <w:ilvl w:val="1"/>
          <w:numId w:val="8"/>
        </w:numPr>
        <w:jc w:val="both"/>
      </w:pPr>
      <w:r w:rsidRPr="00C321FC">
        <w:rPr>
          <w:rFonts w:cs="Arial"/>
          <w:bCs/>
        </w:rPr>
        <w:t>Attachment DD – State Board of Elec</w:t>
      </w:r>
      <w:r w:rsidR="00BF7856">
        <w:rPr>
          <w:rFonts w:cs="Arial"/>
          <w:bCs/>
        </w:rPr>
        <w:t>tions Certificate (page W-10</w:t>
      </w:r>
      <w:r w:rsidRPr="00C321FC">
        <w:rPr>
          <w:rFonts w:cs="Arial"/>
          <w:bCs/>
        </w:rPr>
        <w:t>)</w:t>
      </w:r>
    </w:p>
    <w:p w:rsidR="00710B69" w:rsidRPr="00710B69" w:rsidRDefault="00710B69" w:rsidP="00710B69">
      <w:pPr>
        <w:numPr>
          <w:ilvl w:val="1"/>
          <w:numId w:val="8"/>
        </w:numPr>
        <w:jc w:val="both"/>
        <w:rPr>
          <w:bCs/>
        </w:rPr>
      </w:pPr>
      <w:r w:rsidRPr="00C321FC">
        <w:t>Subcontractor Information/Delin</w:t>
      </w:r>
      <w:r>
        <w:t>quent Debt Review (page W-21)</w:t>
      </w:r>
    </w:p>
    <w:p w:rsidR="001A0B28" w:rsidRPr="00C321FC" w:rsidRDefault="001A0B28" w:rsidP="001A0B28">
      <w:pPr>
        <w:ind w:right="-18"/>
        <w:jc w:val="both"/>
      </w:pPr>
    </w:p>
    <w:p w:rsidR="001A0B28" w:rsidRDefault="001A0B28" w:rsidP="001A0B28">
      <w:pPr>
        <w:numPr>
          <w:ilvl w:val="0"/>
          <w:numId w:val="8"/>
        </w:numPr>
        <w:jc w:val="both"/>
      </w:pPr>
      <w:r w:rsidRPr="00C321FC">
        <w:t>Taxpayer Iden</w:t>
      </w:r>
      <w:r w:rsidR="00BF7856">
        <w:t>tification Number (page W-11</w:t>
      </w:r>
      <w:r w:rsidRPr="00C321FC">
        <w:t>):</w:t>
      </w:r>
      <w:r>
        <w:t xml:space="preserve"> Subcontractors shall complete this form and submit to the General Contractor</w:t>
      </w:r>
      <w:r w:rsidRPr="00C321FC">
        <w:t>.</w:t>
      </w:r>
    </w:p>
    <w:p w:rsidR="00BF7856" w:rsidRDefault="00BF7856" w:rsidP="00BF7856">
      <w:pPr>
        <w:pStyle w:val="ListParagraph"/>
      </w:pPr>
    </w:p>
    <w:p w:rsidR="00BF7856" w:rsidRDefault="00BF7856" w:rsidP="001A0B28">
      <w:pPr>
        <w:numPr>
          <w:ilvl w:val="0"/>
          <w:numId w:val="8"/>
        </w:numPr>
        <w:jc w:val="both"/>
      </w:pPr>
      <w:r>
        <w:t>Substance Abuse Prevention Program Certification (page W-12):</w:t>
      </w:r>
    </w:p>
    <w:p w:rsidR="00BF7856" w:rsidRDefault="00BF7856" w:rsidP="00BF7856">
      <w:pPr>
        <w:pStyle w:val="ListParagraph"/>
      </w:pPr>
    </w:p>
    <w:p w:rsidR="001A0B28" w:rsidRPr="00C321FC" w:rsidRDefault="00BF7856" w:rsidP="001A0B28">
      <w:pPr>
        <w:numPr>
          <w:ilvl w:val="0"/>
          <w:numId w:val="8"/>
        </w:numPr>
        <w:jc w:val="both"/>
      </w:pPr>
      <w:r>
        <w:t>Financial Disclosures and Conflicts of Interest (pages W-13 through W-20): See the instructions above for the General Contractors as they also apply to subcontractors.</w:t>
      </w:r>
    </w:p>
    <w:p w:rsidR="00710B69" w:rsidRPr="007639D5" w:rsidRDefault="00710B69">
      <w:pPr>
        <w:rPr>
          <w:bCs/>
        </w:rPr>
      </w:pPr>
    </w:p>
    <w:sectPr w:rsidR="00710B69" w:rsidRPr="007639D5" w:rsidSect="005D0F00">
      <w:footerReference w:type="default" r:id="rId11"/>
      <w:pgSz w:w="12240" w:h="15840"/>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B54" w:rsidRDefault="00B51B54" w:rsidP="006621DC">
      <w:r>
        <w:separator/>
      </w:r>
    </w:p>
  </w:endnote>
  <w:endnote w:type="continuationSeparator" w:id="0">
    <w:p w:rsidR="00B51B54" w:rsidRDefault="00B51B54" w:rsidP="006621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F27" w:rsidRDefault="00272F27">
    <w:pPr>
      <w:pStyle w:val="Footer"/>
      <w:jc w:val="center"/>
    </w:pPr>
    <w:r>
      <w:t xml:space="preserve">Page </w:t>
    </w:r>
    <w:fldSimple w:instr=" PAGE   \* MERGEFORMAT ">
      <w:r w:rsidR="00544985">
        <w:rPr>
          <w:noProof/>
        </w:rPr>
        <w:t>1</w:t>
      </w:r>
    </w:fldSimple>
  </w:p>
  <w:p w:rsidR="00272F27" w:rsidRDefault="00272F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B54" w:rsidRDefault="00B51B54" w:rsidP="006621DC">
      <w:r>
        <w:separator/>
      </w:r>
    </w:p>
  </w:footnote>
  <w:footnote w:type="continuationSeparator" w:id="0">
    <w:p w:rsidR="00B51B54" w:rsidRDefault="00B51B54" w:rsidP="006621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A5FAA"/>
    <w:multiLevelType w:val="hybridMultilevel"/>
    <w:tmpl w:val="1FCA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5E40F2"/>
    <w:multiLevelType w:val="hybridMultilevel"/>
    <w:tmpl w:val="A6826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1719BF"/>
    <w:multiLevelType w:val="hybridMultilevel"/>
    <w:tmpl w:val="920C4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2E7B6A"/>
    <w:multiLevelType w:val="hybridMultilevel"/>
    <w:tmpl w:val="1C8C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725A8A"/>
    <w:multiLevelType w:val="hybridMultilevel"/>
    <w:tmpl w:val="E3EEB0C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A0360F2"/>
    <w:multiLevelType w:val="hybridMultilevel"/>
    <w:tmpl w:val="767E1ED4"/>
    <w:lvl w:ilvl="0" w:tplc="E2705EE6">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5D292D5E"/>
    <w:multiLevelType w:val="hybridMultilevel"/>
    <w:tmpl w:val="F3F6ACCA"/>
    <w:lvl w:ilvl="0" w:tplc="04090011">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7">
    <w:nsid w:val="62DC66A9"/>
    <w:multiLevelType w:val="hybridMultilevel"/>
    <w:tmpl w:val="34680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562DBF"/>
    <w:multiLevelType w:val="hybridMultilevel"/>
    <w:tmpl w:val="5FCCB3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7DE505A4"/>
    <w:multiLevelType w:val="hybridMultilevel"/>
    <w:tmpl w:val="4C4A130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7"/>
  </w:num>
  <w:num w:numId="9">
    <w:abstractNumId w:val="1"/>
  </w:num>
  <w:num w:numId="10">
    <w:abstractNumId w:val="9"/>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hideGrammaticalErrors/>
  <w:stylePaneFormatFilter w:val="3F01"/>
  <w:defaultTabStop w:val="720"/>
  <w:characterSpacingControl w:val="doNotCompress"/>
  <w:footnotePr>
    <w:footnote w:id="-1"/>
    <w:footnote w:id="0"/>
  </w:footnotePr>
  <w:endnotePr>
    <w:endnote w:id="-1"/>
    <w:endnote w:id="0"/>
  </w:endnotePr>
  <w:compat/>
  <w:rsids>
    <w:rsidRoot w:val="00497E46"/>
    <w:rsid w:val="00003FB0"/>
    <w:rsid w:val="000267D8"/>
    <w:rsid w:val="00034DE7"/>
    <w:rsid w:val="00062E27"/>
    <w:rsid w:val="000B277E"/>
    <w:rsid w:val="000C50D3"/>
    <w:rsid w:val="000D1DF7"/>
    <w:rsid w:val="000F6968"/>
    <w:rsid w:val="00104E80"/>
    <w:rsid w:val="001143D7"/>
    <w:rsid w:val="00121425"/>
    <w:rsid w:val="00147395"/>
    <w:rsid w:val="00176D61"/>
    <w:rsid w:val="00180B92"/>
    <w:rsid w:val="00196593"/>
    <w:rsid w:val="001A0B28"/>
    <w:rsid w:val="001C30EC"/>
    <w:rsid w:val="001C38B3"/>
    <w:rsid w:val="001D1D1D"/>
    <w:rsid w:val="001E336F"/>
    <w:rsid w:val="001F3660"/>
    <w:rsid w:val="0020428B"/>
    <w:rsid w:val="00216361"/>
    <w:rsid w:val="00272F27"/>
    <w:rsid w:val="002E3F57"/>
    <w:rsid w:val="002F088D"/>
    <w:rsid w:val="002F1350"/>
    <w:rsid w:val="002F5CFE"/>
    <w:rsid w:val="0032545A"/>
    <w:rsid w:val="003259BE"/>
    <w:rsid w:val="003337EC"/>
    <w:rsid w:val="003343E4"/>
    <w:rsid w:val="003369BB"/>
    <w:rsid w:val="003641DD"/>
    <w:rsid w:val="00372DCA"/>
    <w:rsid w:val="003B4B8E"/>
    <w:rsid w:val="003C7232"/>
    <w:rsid w:val="003E026C"/>
    <w:rsid w:val="003F2AAA"/>
    <w:rsid w:val="00470123"/>
    <w:rsid w:val="004717F6"/>
    <w:rsid w:val="00473FAA"/>
    <w:rsid w:val="004918FA"/>
    <w:rsid w:val="004919C4"/>
    <w:rsid w:val="00497E46"/>
    <w:rsid w:val="004A3FCC"/>
    <w:rsid w:val="004B6B3B"/>
    <w:rsid w:val="004C7FE0"/>
    <w:rsid w:val="004E6B9F"/>
    <w:rsid w:val="00507F30"/>
    <w:rsid w:val="00544985"/>
    <w:rsid w:val="005611A0"/>
    <w:rsid w:val="00590220"/>
    <w:rsid w:val="0059353B"/>
    <w:rsid w:val="00594316"/>
    <w:rsid w:val="005A238E"/>
    <w:rsid w:val="005B566C"/>
    <w:rsid w:val="005C63C9"/>
    <w:rsid w:val="005D0F00"/>
    <w:rsid w:val="005E2BD8"/>
    <w:rsid w:val="005F2DB1"/>
    <w:rsid w:val="00600148"/>
    <w:rsid w:val="00635028"/>
    <w:rsid w:val="00651BFC"/>
    <w:rsid w:val="006621DC"/>
    <w:rsid w:val="00665399"/>
    <w:rsid w:val="006916D4"/>
    <w:rsid w:val="006B24DC"/>
    <w:rsid w:val="006F4BDA"/>
    <w:rsid w:val="006F56C0"/>
    <w:rsid w:val="00710B69"/>
    <w:rsid w:val="007154DF"/>
    <w:rsid w:val="0073395F"/>
    <w:rsid w:val="007639D5"/>
    <w:rsid w:val="00776181"/>
    <w:rsid w:val="007856CD"/>
    <w:rsid w:val="007A6446"/>
    <w:rsid w:val="007B0F08"/>
    <w:rsid w:val="007D53B5"/>
    <w:rsid w:val="007E0DFA"/>
    <w:rsid w:val="007F1D4E"/>
    <w:rsid w:val="007F28B1"/>
    <w:rsid w:val="00850779"/>
    <w:rsid w:val="008F17AA"/>
    <w:rsid w:val="00935192"/>
    <w:rsid w:val="00936940"/>
    <w:rsid w:val="00954B03"/>
    <w:rsid w:val="00972A32"/>
    <w:rsid w:val="00973983"/>
    <w:rsid w:val="00986C27"/>
    <w:rsid w:val="009971B8"/>
    <w:rsid w:val="009B5BAD"/>
    <w:rsid w:val="00A00FC2"/>
    <w:rsid w:val="00A2623D"/>
    <w:rsid w:val="00A26D0F"/>
    <w:rsid w:val="00A41B95"/>
    <w:rsid w:val="00A676EE"/>
    <w:rsid w:val="00A77274"/>
    <w:rsid w:val="00AA1263"/>
    <w:rsid w:val="00AC5C61"/>
    <w:rsid w:val="00AE4BD8"/>
    <w:rsid w:val="00AF343E"/>
    <w:rsid w:val="00AF3A94"/>
    <w:rsid w:val="00AF4868"/>
    <w:rsid w:val="00B207EC"/>
    <w:rsid w:val="00B46B89"/>
    <w:rsid w:val="00B51B54"/>
    <w:rsid w:val="00B54019"/>
    <w:rsid w:val="00B647D7"/>
    <w:rsid w:val="00B6778B"/>
    <w:rsid w:val="00B85334"/>
    <w:rsid w:val="00BB78CD"/>
    <w:rsid w:val="00BC0A3D"/>
    <w:rsid w:val="00BD3D32"/>
    <w:rsid w:val="00BD575E"/>
    <w:rsid w:val="00BF7856"/>
    <w:rsid w:val="00C321FC"/>
    <w:rsid w:val="00C50968"/>
    <w:rsid w:val="00C544D5"/>
    <w:rsid w:val="00C9655A"/>
    <w:rsid w:val="00CD788B"/>
    <w:rsid w:val="00CF467F"/>
    <w:rsid w:val="00CF7FEA"/>
    <w:rsid w:val="00D0698C"/>
    <w:rsid w:val="00D42A38"/>
    <w:rsid w:val="00DA169A"/>
    <w:rsid w:val="00DA7DE8"/>
    <w:rsid w:val="00DC7A0E"/>
    <w:rsid w:val="00DF7B8A"/>
    <w:rsid w:val="00E01D7B"/>
    <w:rsid w:val="00E02B9F"/>
    <w:rsid w:val="00E86E53"/>
    <w:rsid w:val="00EB1B4D"/>
    <w:rsid w:val="00EB30DA"/>
    <w:rsid w:val="00EC4A56"/>
    <w:rsid w:val="00EE02C3"/>
    <w:rsid w:val="00EE1FBD"/>
    <w:rsid w:val="00EF1EFF"/>
    <w:rsid w:val="00F9038A"/>
    <w:rsid w:val="00FC78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72A32"/>
    <w:rPr>
      <w:rFonts w:ascii="Tahoma" w:hAnsi="Tahoma" w:cs="Tahoma"/>
      <w:sz w:val="16"/>
      <w:szCs w:val="16"/>
    </w:rPr>
  </w:style>
  <w:style w:type="character" w:styleId="Hyperlink">
    <w:name w:val="Hyperlink"/>
    <w:rsid w:val="00121425"/>
    <w:rPr>
      <w:color w:val="0000FF"/>
      <w:u w:val="single"/>
    </w:rPr>
  </w:style>
  <w:style w:type="character" w:styleId="CommentReference">
    <w:name w:val="annotation reference"/>
    <w:uiPriority w:val="99"/>
    <w:unhideWhenUsed/>
    <w:rsid w:val="00BD3D32"/>
    <w:rPr>
      <w:sz w:val="16"/>
      <w:szCs w:val="16"/>
    </w:rPr>
  </w:style>
  <w:style w:type="paragraph" w:styleId="CommentText">
    <w:name w:val="annotation text"/>
    <w:basedOn w:val="Normal"/>
    <w:link w:val="CommentTextChar"/>
    <w:uiPriority w:val="99"/>
    <w:unhideWhenUsed/>
    <w:rsid w:val="00BD3D32"/>
    <w:pPr>
      <w:spacing w:after="200"/>
    </w:pPr>
    <w:rPr>
      <w:rFonts w:ascii="Calibri" w:eastAsia="Calibri" w:hAnsi="Calibri"/>
      <w:sz w:val="20"/>
      <w:szCs w:val="20"/>
      <w:lang/>
    </w:rPr>
  </w:style>
  <w:style w:type="character" w:customStyle="1" w:styleId="CommentTextChar">
    <w:name w:val="Comment Text Char"/>
    <w:link w:val="CommentText"/>
    <w:uiPriority w:val="99"/>
    <w:rsid w:val="00BD3D32"/>
    <w:rPr>
      <w:rFonts w:ascii="Calibri" w:eastAsia="Calibri" w:hAnsi="Calibri" w:cs="Times New Roman"/>
    </w:rPr>
  </w:style>
  <w:style w:type="paragraph" w:styleId="Header">
    <w:name w:val="header"/>
    <w:basedOn w:val="Normal"/>
    <w:link w:val="HeaderChar"/>
    <w:rsid w:val="006621DC"/>
    <w:pPr>
      <w:tabs>
        <w:tab w:val="center" w:pos="4680"/>
        <w:tab w:val="right" w:pos="9360"/>
      </w:tabs>
    </w:pPr>
    <w:rPr>
      <w:lang/>
    </w:rPr>
  </w:style>
  <w:style w:type="character" w:customStyle="1" w:styleId="HeaderChar">
    <w:name w:val="Header Char"/>
    <w:link w:val="Header"/>
    <w:rsid w:val="006621DC"/>
    <w:rPr>
      <w:sz w:val="24"/>
      <w:szCs w:val="24"/>
    </w:rPr>
  </w:style>
  <w:style w:type="paragraph" w:styleId="Footer">
    <w:name w:val="footer"/>
    <w:basedOn w:val="Normal"/>
    <w:link w:val="FooterChar"/>
    <w:uiPriority w:val="99"/>
    <w:rsid w:val="006621DC"/>
    <w:pPr>
      <w:tabs>
        <w:tab w:val="center" w:pos="4680"/>
        <w:tab w:val="right" w:pos="9360"/>
      </w:tabs>
    </w:pPr>
    <w:rPr>
      <w:lang/>
    </w:rPr>
  </w:style>
  <w:style w:type="character" w:customStyle="1" w:styleId="FooterChar">
    <w:name w:val="Footer Char"/>
    <w:link w:val="Footer"/>
    <w:uiPriority w:val="99"/>
    <w:rsid w:val="006621DC"/>
    <w:rPr>
      <w:sz w:val="24"/>
      <w:szCs w:val="24"/>
    </w:rPr>
  </w:style>
  <w:style w:type="paragraph" w:styleId="ListParagraph">
    <w:name w:val="List Paragraph"/>
    <w:basedOn w:val="Normal"/>
    <w:uiPriority w:val="34"/>
    <w:qFormat/>
    <w:rsid w:val="00176D61"/>
    <w:pPr>
      <w:ind w:left="720"/>
    </w:pPr>
  </w:style>
</w:styles>
</file>

<file path=word/webSettings.xml><?xml version="1.0" encoding="utf-8"?>
<w:webSettings xmlns:r="http://schemas.openxmlformats.org/officeDocument/2006/relationships" xmlns:w="http://schemas.openxmlformats.org/wordprocessingml/2006/main">
  <w:divs>
    <w:div w:id="1660035356">
      <w:bodyDiv w:val="1"/>
      <w:marLeft w:val="0"/>
      <w:marRight w:val="0"/>
      <w:marTop w:val="0"/>
      <w:marBottom w:val="0"/>
      <w:divBdr>
        <w:top w:val="none" w:sz="0" w:space="0" w:color="auto"/>
        <w:left w:val="none" w:sz="0" w:space="0" w:color="auto"/>
        <w:bottom w:val="none" w:sz="0" w:space="0" w:color="auto"/>
        <w:right w:val="none" w:sz="0" w:space="0" w:color="auto"/>
      </w:divBdr>
    </w:div>
    <w:div w:id="176476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AD494-D417-4B29-977D-D4B863E0F5AF}">
  <ds:schemaRefs>
    <ds:schemaRef ds:uri="http://schemas.microsoft.com/sharepoint/v3/contenttype/forms"/>
  </ds:schemaRefs>
</ds:datastoreItem>
</file>

<file path=customXml/itemProps2.xml><?xml version="1.0" encoding="utf-8"?>
<ds:datastoreItem xmlns:ds="http://schemas.openxmlformats.org/officeDocument/2006/customXml" ds:itemID="{E3C964DC-FD63-4445-8AD0-3880EAAD4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C5DD08A-6816-47AC-ACB1-4D02CD497F6D}">
  <ds:schemaRefs>
    <ds:schemaRef ds:uri="http://schemas.microsoft.com/office/2006/metadata/properties"/>
  </ds:schemaRefs>
</ds:datastoreItem>
</file>

<file path=customXml/itemProps4.xml><?xml version="1.0" encoding="utf-8"?>
<ds:datastoreItem xmlns:ds="http://schemas.openxmlformats.org/officeDocument/2006/customXml" ds:itemID="{65FC6030-193D-409F-B3CC-25BD8E3D2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September 16, 2009</vt:lpstr>
    </vt:vector>
  </TitlesOfParts>
  <Company>ISTHA</Company>
  <LinksUpToDate>false</LinksUpToDate>
  <CharactersWithSpaces>11149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16, 2009</dc:title>
  <dc:subject/>
  <dc:creator>Administrator</dc:creator>
  <cp:keywords/>
  <cp:lastModifiedBy>Stephanie Lintner</cp:lastModifiedBy>
  <cp:revision>2</cp:revision>
  <cp:lastPrinted>2013-02-07T16:03:00Z</cp:lastPrinted>
  <dcterms:created xsi:type="dcterms:W3CDTF">2013-02-08T14:56:00Z</dcterms:created>
  <dcterms:modified xsi:type="dcterms:W3CDTF">2013-02-08T14:56:00Z</dcterms:modified>
</cp:coreProperties>
</file>